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1A556D" w:rsidRPr="009C015A" w:rsidTr="009C015A">
        <w:trPr>
          <w:trHeight w:hRule="exact" w:val="140"/>
        </w:trPr>
        <w:tc>
          <w:tcPr>
            <w:tcW w:w="10716" w:type="dxa"/>
          </w:tcPr>
          <w:p w:rsidR="001A556D" w:rsidRPr="009C015A" w:rsidRDefault="001A556D">
            <w:pPr>
              <w:pStyle w:val="ConsPlusTitlePage"/>
              <w:rPr>
                <w:rFonts w:ascii="Times New Roman" w:hAnsi="Times New Roman"/>
                <w:sz w:val="24"/>
              </w:rPr>
            </w:pPr>
          </w:p>
        </w:tc>
      </w:tr>
      <w:tr w:rsidR="001A556D" w:rsidRPr="009C015A">
        <w:trPr>
          <w:trHeight w:hRule="exact" w:val="8335"/>
        </w:trPr>
        <w:tc>
          <w:tcPr>
            <w:tcW w:w="10716" w:type="dxa"/>
            <w:vAlign w:val="center"/>
          </w:tcPr>
          <w:p w:rsidR="001A556D" w:rsidRPr="009C015A" w:rsidRDefault="009C015A">
            <w:pPr>
              <w:pStyle w:val="ConsPlusTitlePage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9C015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bookmarkStart w:id="0" w:name="_GoBack"/>
            <w:r w:rsidRPr="009C015A">
              <w:rPr>
                <w:rFonts w:ascii="Times New Roman" w:hAnsi="Times New Roman"/>
                <w:sz w:val="36"/>
                <w:szCs w:val="36"/>
              </w:rPr>
              <w:t>Письмо</w:t>
            </w:r>
            <w:r w:rsidR="001A556D" w:rsidRPr="009C015A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spellStart"/>
            <w:r w:rsidR="001A556D" w:rsidRPr="009C015A">
              <w:rPr>
                <w:rFonts w:ascii="Times New Roman" w:hAnsi="Times New Roman"/>
                <w:sz w:val="36"/>
                <w:szCs w:val="36"/>
              </w:rPr>
              <w:t>Минобрнауки</w:t>
            </w:r>
            <w:proofErr w:type="spellEnd"/>
            <w:r w:rsidR="001A556D" w:rsidRPr="009C015A">
              <w:rPr>
                <w:rFonts w:ascii="Times New Roman" w:hAnsi="Times New Roman"/>
                <w:sz w:val="36"/>
                <w:szCs w:val="36"/>
              </w:rPr>
              <w:t xml:space="preserve"> России от 09.10.2013 N 06-735</w:t>
            </w:r>
            <w:r w:rsidR="001A556D" w:rsidRPr="009C015A">
              <w:rPr>
                <w:rFonts w:ascii="Times New Roman" w:hAnsi="Times New Roman"/>
                <w:sz w:val="36"/>
                <w:szCs w:val="36"/>
              </w:rPr>
              <w:br/>
            </w:r>
            <w:bookmarkEnd w:id="0"/>
            <w:r w:rsidR="001A556D" w:rsidRPr="009C015A">
              <w:rPr>
                <w:rFonts w:ascii="Times New Roman" w:hAnsi="Times New Roman"/>
                <w:sz w:val="36"/>
                <w:szCs w:val="36"/>
              </w:rPr>
              <w:t>"О дополнительном профессиональном образовании"</w:t>
            </w:r>
            <w:r w:rsidR="001A556D" w:rsidRPr="009C015A">
              <w:rPr>
                <w:rFonts w:ascii="Times New Roman" w:hAnsi="Times New Roman"/>
                <w:sz w:val="36"/>
                <w:szCs w:val="36"/>
              </w:rPr>
              <w:br/>
              <w:t>(вместе с "Разъяснениями о законодательном и нормативном правовом обеспечении дополнительного профессионального образования")</w:t>
            </w:r>
          </w:p>
        </w:tc>
      </w:tr>
      <w:tr w:rsidR="001A556D" w:rsidRPr="009C015A">
        <w:trPr>
          <w:trHeight w:hRule="exact" w:val="3031"/>
        </w:trPr>
        <w:tc>
          <w:tcPr>
            <w:tcW w:w="10716" w:type="dxa"/>
            <w:vAlign w:val="center"/>
          </w:tcPr>
          <w:p w:rsidR="001A556D" w:rsidRPr="009C015A" w:rsidRDefault="001A556D">
            <w:pPr>
              <w:pStyle w:val="ConsPlusTitlePage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C015A">
              <w:rPr>
                <w:rFonts w:ascii="Times New Roman" w:hAnsi="Times New Roman"/>
                <w:sz w:val="24"/>
                <w:szCs w:val="28"/>
              </w:rPr>
              <w:br/>
              <w:t> </w:t>
            </w:r>
          </w:p>
        </w:tc>
      </w:tr>
    </w:tbl>
    <w:p w:rsidR="001A556D" w:rsidRPr="009C015A" w:rsidRDefault="001A5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  <w:sectPr w:rsidR="001A556D" w:rsidRPr="009C015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A556D" w:rsidRPr="009C015A" w:rsidRDefault="001A556D">
      <w:pPr>
        <w:pStyle w:val="ConsPlusNormal"/>
        <w:jc w:val="both"/>
        <w:outlineLvl w:val="0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Title"/>
        <w:jc w:val="center"/>
        <w:outlineLvl w:val="0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ДЕПАРТАМЕНТ ГОСУДАРСТВЕННОЙ ПОЛИТИКИ В СФЕРЕ</w:t>
      </w: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ПОДГОТОВКИ РАБОЧИХ КАДРОВ И ДПО</w:t>
      </w: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ПИСЬМО</w:t>
      </w: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от 9 октября 2013 г. N 06-735</w:t>
      </w: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Title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 ДОПОЛНИТЕЛЬНОМ ПРОФЕССИОНАЛЬНОМ ОБРАЗОВАНИИ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В связи с вступлением в силу Федерального </w:t>
      </w:r>
      <w:hyperlink r:id="rId7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от 29 декабря 2012 г. N 273-ФЗ "Об образовании в Российской Федерации" и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 w:rsidRPr="009C015A">
        <w:rPr>
          <w:rFonts w:ascii="Times New Roman" w:hAnsi="Times New Roman"/>
          <w:sz w:val="24"/>
        </w:rPr>
        <w:t>Минобрнауки</w:t>
      </w:r>
      <w:proofErr w:type="spellEnd"/>
      <w:r w:rsidRPr="009C015A">
        <w:rPr>
          <w:rFonts w:ascii="Times New Roman" w:hAnsi="Times New Roman"/>
          <w:sz w:val="24"/>
        </w:rPr>
        <w:t xml:space="preserve"> России направляет </w:t>
      </w:r>
      <w:hyperlink w:anchor="Par22" w:tooltip="РАЗЪЯСНЕНИЯ" w:history="1">
        <w:r w:rsidRPr="009C015A">
          <w:rPr>
            <w:rFonts w:ascii="Times New Roman" w:hAnsi="Times New Roman"/>
            <w:color w:val="0000FF"/>
            <w:sz w:val="24"/>
          </w:rPr>
          <w:t>разъяснения</w:t>
        </w:r>
      </w:hyperlink>
      <w:r w:rsidRPr="009C015A">
        <w:rPr>
          <w:rFonts w:ascii="Times New Roman" w:hAnsi="Times New Roman"/>
          <w:sz w:val="24"/>
        </w:rP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jc w:val="right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Директор департамента</w:t>
      </w:r>
    </w:p>
    <w:p w:rsidR="001A556D" w:rsidRPr="009C015A" w:rsidRDefault="001A556D">
      <w:pPr>
        <w:pStyle w:val="ConsPlusNormal"/>
        <w:jc w:val="right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Н.М.ЗОЛОТАРЕВА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Приложение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jc w:val="center"/>
        <w:rPr>
          <w:rFonts w:ascii="Times New Roman" w:hAnsi="Times New Roman"/>
          <w:sz w:val="24"/>
        </w:rPr>
      </w:pPr>
      <w:bookmarkStart w:id="1" w:name="Par22"/>
      <w:bookmarkEnd w:id="1"/>
      <w:r w:rsidRPr="009C015A">
        <w:rPr>
          <w:rFonts w:ascii="Times New Roman" w:hAnsi="Times New Roman"/>
          <w:sz w:val="24"/>
        </w:rPr>
        <w:t>РАЗЪЯСНЕНИЯ</w:t>
      </w:r>
    </w:p>
    <w:p w:rsidR="001A556D" w:rsidRPr="009C015A" w:rsidRDefault="001A556D">
      <w:pPr>
        <w:pStyle w:val="ConsPlusNormal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 ЗАКОНОДАТЕЛЬНОМ И НОРМАТИВНОМ ПРАВОВОМ ОБЕСПЕЧЕНИИ</w:t>
      </w:r>
    </w:p>
    <w:p w:rsidR="001A556D" w:rsidRPr="009C015A" w:rsidRDefault="001A556D">
      <w:pPr>
        <w:pStyle w:val="ConsPlusNormal"/>
        <w:jc w:val="center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ДОПОЛНИТЕЛЬНОГО ПРОФЕССИОНАЛЬНОГО ОБРАЗОВАНИЯ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Используемые сокращения: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Федеральный </w:t>
      </w:r>
      <w:hyperlink r:id="rId8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N 273-ФЗ - Федеральный закон от 29 декабря 2012 г. N 273-ФЗ "Об образовании в Российской Федерации";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9" w:history="1">
        <w:r w:rsidRPr="009C015A">
          <w:rPr>
            <w:rFonts w:ascii="Times New Roman" w:hAnsi="Times New Roman"/>
            <w:color w:val="0000FF"/>
            <w:sz w:val="24"/>
          </w:rPr>
          <w:t>Порядок</w:t>
        </w:r>
      </w:hyperlink>
      <w:r w:rsidRPr="009C015A">
        <w:rPr>
          <w:rFonts w:ascii="Times New Roman" w:hAnsi="Times New Roman"/>
          <w:sz w:val="24"/>
        </w:rPr>
        <w:t xml:space="preserve"> - приказ </w:t>
      </w:r>
      <w:proofErr w:type="spellStart"/>
      <w:r w:rsidRPr="009C015A">
        <w:rPr>
          <w:rFonts w:ascii="Times New Roman" w:hAnsi="Times New Roman"/>
          <w:sz w:val="24"/>
        </w:rPr>
        <w:t>Минобрнауки</w:t>
      </w:r>
      <w:proofErr w:type="spellEnd"/>
      <w:r w:rsidRPr="009C015A">
        <w:rPr>
          <w:rFonts w:ascii="Times New Roman" w:hAnsi="Times New Roman"/>
          <w:sz w:val="24"/>
        </w:rPr>
        <w:t xml:space="preserve">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Минюстом России от 20 августа 2013 г., регистрационный N 29444);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ДПО - дополнительное профессиональное образование;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ДПП - дополнительные профессиональные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1. В определениях основных понятий (</w:t>
      </w:r>
      <w:hyperlink r:id="rId10" w:history="1">
        <w:r w:rsidRPr="009C015A">
          <w:rPr>
            <w:rFonts w:ascii="Times New Roman" w:hAnsi="Times New Roman"/>
            <w:color w:val="0000FF"/>
            <w:sz w:val="24"/>
          </w:rPr>
          <w:t>статья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закона) </w:t>
      </w:r>
      <w:hyperlink r:id="rId11" w:history="1">
        <w:r w:rsidRPr="009C015A">
          <w:rPr>
            <w:rFonts w:ascii="Times New Roman" w:hAnsi="Times New Roman"/>
            <w:color w:val="0000FF"/>
            <w:sz w:val="24"/>
          </w:rPr>
          <w:t>подпункт 3</w:t>
        </w:r>
      </w:hyperlink>
      <w:r w:rsidRPr="009C015A">
        <w:rPr>
          <w:rFonts w:ascii="Times New Roman" w:hAnsi="Times New Roman"/>
          <w:sz w:val="24"/>
        </w:rPr>
        <w:t xml:space="preserve"> - обучение, </w:t>
      </w:r>
      <w:hyperlink r:id="rId12" w:history="1">
        <w:r w:rsidRPr="009C015A">
          <w:rPr>
            <w:rFonts w:ascii="Times New Roman" w:hAnsi="Times New Roman"/>
            <w:color w:val="0000FF"/>
            <w:sz w:val="24"/>
          </w:rPr>
          <w:t>подпункт 5</w:t>
        </w:r>
      </w:hyperlink>
      <w:r w:rsidRPr="009C015A">
        <w:rPr>
          <w:rFonts w:ascii="Times New Roman" w:hAnsi="Times New Roman"/>
          <w:sz w:val="24"/>
        </w:rPr>
        <w:t xml:space="preserve"> - квалификация, </w:t>
      </w:r>
      <w:hyperlink r:id="rId13" w:history="1">
        <w:r w:rsidRPr="009C015A">
          <w:rPr>
            <w:rFonts w:ascii="Times New Roman" w:hAnsi="Times New Roman"/>
            <w:color w:val="0000FF"/>
            <w:sz w:val="24"/>
          </w:rPr>
          <w:t>подпункт 12</w:t>
        </w:r>
      </w:hyperlink>
      <w:r w:rsidRPr="009C015A">
        <w:rPr>
          <w:rFonts w:ascii="Times New Roman" w:hAnsi="Times New Roman"/>
          <w:sz w:val="24"/>
        </w:rPr>
        <w:t xml:space="preserve"> - профессиональное образование появилось новое понятие "компетенция". Каково его содержание?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Через понятие "компетенция" Федеральный </w:t>
      </w:r>
      <w:hyperlink r:id="rId14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N 273-ФЗ определяет результаты обучения, а также подразумевает описание с помощью компетенций квалификаций.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Система высшего образования уже накопила определенный опыт разработки и реализации образовательных программ на основе </w:t>
      </w:r>
      <w:proofErr w:type="spellStart"/>
      <w:r w:rsidRPr="009C015A">
        <w:rPr>
          <w:rFonts w:ascii="Times New Roman" w:hAnsi="Times New Roman"/>
          <w:sz w:val="24"/>
        </w:rPr>
        <w:t>компетентностного</w:t>
      </w:r>
      <w:proofErr w:type="spellEnd"/>
      <w:r w:rsidRPr="009C015A">
        <w:rPr>
          <w:rFonts w:ascii="Times New Roman" w:hAnsi="Times New Roman"/>
          <w:sz w:val="24"/>
        </w:rPr>
        <w:t xml:space="preserve"> подхода, и теперь Федеральный </w:t>
      </w:r>
      <w:hyperlink r:id="rId15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N 273-ФЗ распространяет эту практику и на дополнительное профессиональное образование.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Ознакомиться с основными аспектами </w:t>
      </w:r>
      <w:proofErr w:type="spellStart"/>
      <w:r w:rsidRPr="009C015A">
        <w:rPr>
          <w:rFonts w:ascii="Times New Roman" w:hAnsi="Times New Roman"/>
          <w:sz w:val="24"/>
        </w:rPr>
        <w:t>компетентностного</w:t>
      </w:r>
      <w:proofErr w:type="spellEnd"/>
      <w:r w:rsidRPr="009C015A">
        <w:rPr>
          <w:rFonts w:ascii="Times New Roman" w:hAnsi="Times New Roman"/>
          <w:sz w:val="24"/>
        </w:rPr>
        <w:t xml:space="preserve"> подхода в образовании можно, в </w:t>
      </w:r>
      <w:r w:rsidRPr="009C015A">
        <w:rPr>
          <w:rFonts w:ascii="Times New Roman" w:hAnsi="Times New Roman"/>
          <w:sz w:val="24"/>
        </w:rPr>
        <w:lastRenderedPageBreak/>
        <w:t>том числе в сети Интернет, на сайтах Исследовательского центра проблем качества подготовки специалистов, ФГАУ "Федеральный институт развития образования" и другие.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2. Каким образом реализация дополнительных образовательных программ должна ориентироваться на </w:t>
      </w:r>
      <w:proofErr w:type="spellStart"/>
      <w:r w:rsidRPr="009C015A">
        <w:rPr>
          <w:rFonts w:ascii="Times New Roman" w:hAnsi="Times New Roman"/>
          <w:sz w:val="24"/>
        </w:rPr>
        <w:t>компетентностный</w:t>
      </w:r>
      <w:proofErr w:type="spellEnd"/>
      <w:r w:rsidRPr="009C015A">
        <w:rPr>
          <w:rFonts w:ascii="Times New Roman" w:hAnsi="Times New Roman"/>
          <w:sz w:val="24"/>
        </w:rPr>
        <w:t xml:space="preserve"> подход, и обязательно ли это для краткосрочных программ?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16" w:history="1">
        <w:r w:rsidRPr="009C015A">
          <w:rPr>
            <w:rFonts w:ascii="Times New Roman" w:hAnsi="Times New Roman"/>
            <w:color w:val="0000FF"/>
            <w:sz w:val="24"/>
          </w:rPr>
          <w:t>частью 4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17" w:history="1">
        <w:r w:rsidRPr="009C015A">
          <w:rPr>
            <w:rFonts w:ascii="Times New Roman" w:hAnsi="Times New Roman"/>
            <w:color w:val="0000FF"/>
            <w:sz w:val="24"/>
          </w:rPr>
          <w:t>частью 5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 структуре программ должен быть указан планируемый результат (</w:t>
      </w:r>
      <w:hyperlink r:id="rId18" w:history="1">
        <w:r w:rsidRPr="009C015A">
          <w:rPr>
            <w:rFonts w:ascii="Times New Roman" w:hAnsi="Times New Roman"/>
            <w:color w:val="0000FF"/>
            <w:sz w:val="24"/>
          </w:rPr>
          <w:t>пункт 9 статьи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273-ФЗ), который формулируется в </w:t>
      </w:r>
      <w:proofErr w:type="spellStart"/>
      <w:r w:rsidRPr="009C015A">
        <w:rPr>
          <w:rFonts w:ascii="Times New Roman" w:hAnsi="Times New Roman"/>
          <w:sz w:val="24"/>
        </w:rPr>
        <w:t>компетентностной</w:t>
      </w:r>
      <w:proofErr w:type="spellEnd"/>
      <w:r w:rsidRPr="009C015A">
        <w:rPr>
          <w:rFonts w:ascii="Times New Roman" w:hAnsi="Times New Roman"/>
          <w:sz w:val="24"/>
        </w:rPr>
        <w:t xml:space="preserve"> форме для всех видов ДПП, включая краткосрочные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Очевидно, что организациям, реализующим дополнительные профессиональные образовательные программы, необходимо будет разработать собственное нормативно-методическое обеспечение, которое будет демонстрировать реализацию </w:t>
      </w:r>
      <w:proofErr w:type="spellStart"/>
      <w:r w:rsidRPr="009C015A">
        <w:rPr>
          <w:rFonts w:ascii="Times New Roman" w:hAnsi="Times New Roman"/>
          <w:sz w:val="24"/>
        </w:rPr>
        <w:t>компетентностного</w:t>
      </w:r>
      <w:proofErr w:type="spellEnd"/>
      <w:r w:rsidRPr="009C015A">
        <w:rPr>
          <w:rFonts w:ascii="Times New Roman" w:hAnsi="Times New Roman"/>
          <w:sz w:val="24"/>
        </w:rPr>
        <w:t xml:space="preserve"> подхода, включая планирование результатов обучения (формирование </w:t>
      </w:r>
      <w:proofErr w:type="spellStart"/>
      <w:r w:rsidRPr="009C015A">
        <w:rPr>
          <w:rFonts w:ascii="Times New Roman" w:hAnsi="Times New Roman"/>
          <w:sz w:val="24"/>
        </w:rPr>
        <w:t>компетентностных</w:t>
      </w:r>
      <w:proofErr w:type="spellEnd"/>
      <w:r w:rsidRPr="009C015A">
        <w:rPr>
          <w:rFonts w:ascii="Times New Roman" w:hAnsi="Times New Roman"/>
          <w:sz w:val="24"/>
        </w:rPr>
        <w:t xml:space="preserve"> моделей), оценку уровня формирования компетенций у выпускников и т.д.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3. В основных понятиях (</w:t>
      </w:r>
      <w:hyperlink r:id="rId19" w:history="1">
        <w:r w:rsidRPr="009C015A">
          <w:rPr>
            <w:rFonts w:ascii="Times New Roman" w:hAnsi="Times New Roman"/>
            <w:color w:val="0000FF"/>
            <w:sz w:val="24"/>
          </w:rPr>
          <w:t>статья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 дано определение примерной основной образовательной программы. Будут ли разработаны примерные, типовые дополнительные профессиональные программы для использования в учебном процессе?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Образовательные программы самостоятельно разрабатываются и утверждаются организацией, осуществляющей образовательную деятельность, если Законом не установлено иное (</w:t>
      </w:r>
      <w:hyperlink r:id="rId20" w:history="1">
        <w:r w:rsidRPr="009C015A">
          <w:rPr>
            <w:rFonts w:ascii="Times New Roman" w:hAnsi="Times New Roman"/>
            <w:color w:val="0000FF"/>
            <w:sz w:val="24"/>
          </w:rPr>
          <w:t>часть 5 статьи 12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Уполномоченными федеральными государственными органами в случаях, установленных Федеральным </w:t>
      </w:r>
      <w:hyperlink r:id="rId21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273-ФЗ, организовывается разработка и утверждение примерных дополнительных профессиональных программ или типовых дополнительных профессиональных программ,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 (</w:t>
      </w:r>
      <w:hyperlink r:id="rId22" w:history="1">
        <w:r w:rsidRPr="009C015A">
          <w:rPr>
            <w:rFonts w:ascii="Times New Roman" w:hAnsi="Times New Roman"/>
            <w:color w:val="0000FF"/>
            <w:sz w:val="24"/>
          </w:rPr>
          <w:t>часть 14 статьи 12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Типовые и примерные программы будут разрабатываться для следующих случаев, установленных Федеральным </w:t>
      </w:r>
      <w:hyperlink r:id="rId23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</w:t>
      </w:r>
      <w:hyperlink r:id="rId24" w:history="1">
        <w:r w:rsidRPr="009C015A">
          <w:rPr>
            <w:rFonts w:ascii="Times New Roman" w:hAnsi="Times New Roman"/>
            <w:color w:val="0000FF"/>
            <w:sz w:val="24"/>
          </w:rPr>
          <w:t>часть 7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 (</w:t>
      </w:r>
      <w:hyperlink r:id="rId25" w:history="1">
        <w:r w:rsidRPr="009C015A">
          <w:rPr>
            <w:rFonts w:ascii="Times New Roman" w:hAnsi="Times New Roman"/>
            <w:color w:val="0000FF"/>
            <w:sz w:val="24"/>
          </w:rPr>
          <w:t>часть 3 статьи 81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</w:t>
      </w:r>
      <w:hyperlink r:id="rId26" w:history="1">
        <w:r w:rsidRPr="009C015A">
          <w:rPr>
            <w:rFonts w:ascii="Times New Roman" w:hAnsi="Times New Roman"/>
            <w:color w:val="0000FF"/>
            <w:sz w:val="24"/>
          </w:rPr>
          <w:t>часть 3 статьи 82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lastRenderedPageBreak/>
        <w:t>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</w:t>
      </w:r>
      <w:hyperlink r:id="rId27" w:history="1">
        <w:r w:rsidRPr="009C015A">
          <w:rPr>
            <w:rFonts w:ascii="Times New Roman" w:hAnsi="Times New Roman"/>
            <w:color w:val="0000FF"/>
            <w:sz w:val="24"/>
          </w:rPr>
          <w:t>часть</w:t>
        </w:r>
        <w:proofErr w:type="gramEnd"/>
        <w:r w:rsidRPr="009C015A">
          <w:rPr>
            <w:rFonts w:ascii="Times New Roman" w:hAnsi="Times New Roman"/>
            <w:color w:val="0000FF"/>
            <w:sz w:val="24"/>
          </w:rPr>
          <w:t xml:space="preserve"> </w:t>
        </w:r>
        <w:proofErr w:type="gramStart"/>
        <w:r w:rsidRPr="009C015A">
          <w:rPr>
            <w:rFonts w:ascii="Times New Roman" w:hAnsi="Times New Roman"/>
            <w:color w:val="0000FF"/>
            <w:sz w:val="24"/>
          </w:rPr>
          <w:t>3 статьи 85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целях методической поддержки реализации Федерального </w:t>
      </w:r>
      <w:hyperlink r:id="rId28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273-ФЗ и </w:t>
      </w:r>
      <w:hyperlink r:id="rId29" w:history="1">
        <w:r w:rsidRPr="009C015A">
          <w:rPr>
            <w:rFonts w:ascii="Times New Roman" w:hAnsi="Times New Roman"/>
            <w:color w:val="0000FF"/>
            <w:sz w:val="24"/>
          </w:rPr>
          <w:t>Порядка</w:t>
        </w:r>
      </w:hyperlink>
      <w:r w:rsidRPr="009C015A">
        <w:rPr>
          <w:rFonts w:ascii="Times New Roman" w:hAnsi="Times New Roman"/>
          <w:sz w:val="24"/>
        </w:rPr>
        <w:t xml:space="preserve"> </w:t>
      </w:r>
      <w:proofErr w:type="spellStart"/>
      <w:r w:rsidRPr="009C015A">
        <w:rPr>
          <w:rFonts w:ascii="Times New Roman" w:hAnsi="Times New Roman"/>
          <w:sz w:val="24"/>
        </w:rPr>
        <w:t>Минобрнауки</w:t>
      </w:r>
      <w:proofErr w:type="spellEnd"/>
      <w:r w:rsidRPr="009C015A">
        <w:rPr>
          <w:rFonts w:ascii="Times New Roman" w:hAnsi="Times New Roman"/>
          <w:sz w:val="24"/>
        </w:rPr>
        <w:t xml:space="preserve"> России представит макеты программ повышения квалификации и профессиональной переподготовки. Доступ к этим ресурсам будет свободный.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4. Применимо ли в системе дополнительного профессионального образования понятие "обучающийся", наряду с понятием "слушатель"?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Слушатели - лица, осваивающие дополнительные профессиональные программы, лица,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 (</w:t>
      </w:r>
      <w:hyperlink r:id="rId30" w:history="1">
        <w:r w:rsidRPr="009C015A">
          <w:rPr>
            <w:rFonts w:ascii="Times New Roman" w:hAnsi="Times New Roman"/>
            <w:color w:val="0000FF"/>
            <w:sz w:val="24"/>
          </w:rPr>
          <w:t>пункт 8 части 1 статьи 33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КонсультантПлюс</w:t>
      </w:r>
      <w:proofErr w:type="spellEnd"/>
      <w:r w:rsidRPr="009C015A">
        <w:rPr>
          <w:rFonts w:ascii="Times New Roman" w:hAnsi="Times New Roman"/>
          <w:sz w:val="24"/>
        </w:rPr>
        <w:t>: примечание.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 официальном тексте документа, видимо, допущена опечатка: имеется в виду пункт 15 статьи 2 Федерального закона от 29.12.2012 N 273-ФЗ, а не часть 2 статьи 15.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Обучающийся</w:t>
      </w:r>
      <w:proofErr w:type="gramEnd"/>
      <w:r w:rsidRPr="009C015A">
        <w:rPr>
          <w:rFonts w:ascii="Times New Roman" w:hAnsi="Times New Roman"/>
          <w:sz w:val="24"/>
        </w:rPr>
        <w:t xml:space="preserve"> - физическое лицо, осваивающее образовательную программу (</w:t>
      </w:r>
      <w:hyperlink r:id="rId31" w:history="1">
        <w:r w:rsidRPr="009C015A">
          <w:rPr>
            <w:rFonts w:ascii="Times New Roman" w:hAnsi="Times New Roman"/>
            <w:color w:val="0000FF"/>
            <w:sz w:val="24"/>
          </w:rPr>
          <w:t>часть 2 статьи 15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Таким образом, в дополнительном профессиональном образовании могут использоваться оба понятия.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5. Появилось понятие "индивидуальные предприниматели, осуществляющие образовательную деятельность". Должны ли они получать лицензию на образовательную деятельность? Могут ли они реализовывать дополнительные профессиональные программы?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Индивидуальные предприниматели могут осуществлять образовательную деятельность только по основным и дополнительным общеобразовательным программам и программам профессионального обучения (</w:t>
      </w:r>
      <w:hyperlink r:id="rId32" w:history="1">
        <w:r w:rsidRPr="009C015A">
          <w:rPr>
            <w:rFonts w:ascii="Times New Roman" w:hAnsi="Times New Roman"/>
            <w:color w:val="0000FF"/>
            <w:sz w:val="24"/>
          </w:rPr>
          <w:t>часть 3 статьи 32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 Реализация дополнительных профессиональных программ индивидуальными предпринимателями Федеральным </w:t>
      </w:r>
      <w:hyperlink r:id="rId33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 не предусматривается.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 этом индивидуальные предприниматели, осуществляющие образовательную деятельность непосредственно, то есть индивидуально, имеют право не проходить процедуру лицензирования образовательной деятельности.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6. Применимо ли понятие "педагогический работник" к преподавателям дополнительного профессионального образования?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Понятие "педагогический работник" применимо к преподавателям ДПО. В соответствии с </w:t>
      </w:r>
      <w:hyperlink r:id="rId34" w:history="1">
        <w:r w:rsidRPr="009C015A">
          <w:rPr>
            <w:rFonts w:ascii="Times New Roman" w:hAnsi="Times New Roman"/>
            <w:color w:val="0000FF"/>
            <w:sz w:val="24"/>
          </w:rPr>
          <w:t>частью 21 статьи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</w:t>
      </w:r>
      <w:r w:rsidRPr="009C015A">
        <w:rPr>
          <w:rFonts w:ascii="Times New Roman" w:hAnsi="Times New Roman"/>
          <w:sz w:val="24"/>
        </w:rPr>
        <w:lastRenderedPageBreak/>
        <w:t>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 (</w:t>
      </w:r>
      <w:hyperlink r:id="rId35" w:history="1">
        <w:r w:rsidRPr="009C015A">
          <w:rPr>
            <w:rFonts w:ascii="Times New Roman" w:hAnsi="Times New Roman"/>
            <w:color w:val="0000FF"/>
            <w:sz w:val="24"/>
          </w:rPr>
          <w:t>часть 1 статьи 50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 (</w:t>
      </w:r>
      <w:hyperlink r:id="rId36" w:history="1">
        <w:r w:rsidRPr="009C015A">
          <w:rPr>
            <w:rFonts w:ascii="Times New Roman" w:hAnsi="Times New Roman"/>
            <w:color w:val="0000FF"/>
            <w:sz w:val="24"/>
          </w:rPr>
          <w:t>часть 2 статьи 21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КонсультантПлюс</w:t>
      </w:r>
      <w:proofErr w:type="spellEnd"/>
      <w:r w:rsidRPr="009C015A">
        <w:rPr>
          <w:rFonts w:ascii="Times New Roman" w:hAnsi="Times New Roman"/>
          <w:sz w:val="24"/>
        </w:rPr>
        <w:t>: примечание.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 официальном тексте документа, видимо, допущена опечатка: Постановление Правительства РФ от 08.08.2013 имеет номер 678, а не 687.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37" w:history="1">
        <w:proofErr w:type="gramStart"/>
        <w:r w:rsidRPr="009C015A">
          <w:rPr>
            <w:rFonts w:ascii="Times New Roman" w:hAnsi="Times New Roman"/>
            <w:color w:val="0000FF"/>
            <w:sz w:val="24"/>
          </w:rPr>
          <w:t>Постановлением</w:t>
        </w:r>
      </w:hyperlink>
      <w:r w:rsidRPr="009C015A">
        <w:rPr>
          <w:rFonts w:ascii="Times New Roman" w:hAnsi="Times New Roman"/>
          <w:sz w:val="24"/>
        </w:rPr>
        <w:t xml:space="preserve"> Правительства Российской Федерации от 8 августа 2013 г. N 687 утверждена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7. Федеральный </w:t>
      </w:r>
      <w:hyperlink r:id="rId38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N 273-ФЗ не предполагает в сфере ДПО ни федеральные государственные образовательные стандарты (ФГОС), ни федеральные государственные требования (ФГТ). </w:t>
      </w:r>
      <w:hyperlink r:id="rId39" w:history="1">
        <w:r w:rsidRPr="009C015A">
          <w:rPr>
            <w:rFonts w:ascii="Times New Roman" w:hAnsi="Times New Roman"/>
            <w:color w:val="0000FF"/>
            <w:sz w:val="24"/>
          </w:rPr>
          <w:t>Пункт 29 статьи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дает определение качества образования через соответствие ФГОС и ФГТ. Значит ли это, что в ДПО качество образования не определяется?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40" w:history="1">
        <w:r w:rsidRPr="009C015A">
          <w:rPr>
            <w:rFonts w:ascii="Times New Roman" w:hAnsi="Times New Roman"/>
            <w:color w:val="0000FF"/>
            <w:sz w:val="24"/>
          </w:rPr>
          <w:t>пунктами 21</w:t>
        </w:r>
      </w:hyperlink>
      <w:r w:rsidRPr="009C015A">
        <w:rPr>
          <w:rFonts w:ascii="Times New Roman" w:hAnsi="Times New Roman"/>
          <w:sz w:val="24"/>
        </w:rPr>
        <w:t xml:space="preserve"> - </w:t>
      </w:r>
      <w:hyperlink r:id="rId41" w:history="1">
        <w:r w:rsidRPr="009C015A">
          <w:rPr>
            <w:rFonts w:ascii="Times New Roman" w:hAnsi="Times New Roman"/>
            <w:color w:val="0000FF"/>
            <w:sz w:val="24"/>
          </w:rPr>
          <w:t>22</w:t>
        </w:r>
      </w:hyperlink>
      <w:r w:rsidRPr="009C015A">
        <w:rPr>
          <w:rFonts w:ascii="Times New Roman" w:hAnsi="Times New Roman"/>
          <w:sz w:val="24"/>
        </w:rPr>
        <w:t xml:space="preserve"> Порядка оценка качества дополнительного профессионального образования проводится в отношении: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Оценка качества освоения дополнительных профессиональных программ проводится в следующих формах: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внутренний мониторинг качества образования;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внешняя независимая оценка качества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8. Является ли дополнительное профессиональное образование составной частью непрерывного образования?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Согласно </w:t>
      </w:r>
      <w:hyperlink r:id="rId42" w:history="1">
        <w:r w:rsidRPr="009C015A">
          <w:rPr>
            <w:rFonts w:ascii="Times New Roman" w:hAnsi="Times New Roman"/>
            <w:color w:val="0000FF"/>
            <w:sz w:val="24"/>
          </w:rPr>
          <w:t>части 2 статьи 10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образование подразделяется на </w:t>
      </w:r>
      <w:r w:rsidRPr="009C015A">
        <w:rPr>
          <w:rFonts w:ascii="Times New Roman" w:hAnsi="Times New Roman"/>
          <w:sz w:val="24"/>
        </w:rPr>
        <w:lastRenderedPageBreak/>
        <w:t>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43" w:history="1">
        <w:r w:rsidRPr="009C015A">
          <w:rPr>
            <w:rFonts w:ascii="Times New Roman" w:hAnsi="Times New Roman"/>
            <w:color w:val="0000FF"/>
            <w:sz w:val="24"/>
          </w:rPr>
          <w:t>Часть 6 статьи 10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определяет, что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 этом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Таким образом, можно однозначно утверждать о принадлежности ДПО к непрерывному образованию (</w:t>
      </w:r>
      <w:hyperlink r:id="rId44" w:history="1">
        <w:r w:rsidRPr="009C015A">
          <w:rPr>
            <w:rFonts w:ascii="Times New Roman" w:hAnsi="Times New Roman"/>
            <w:color w:val="0000FF"/>
            <w:sz w:val="24"/>
          </w:rPr>
          <w:t>часть 7 статьи 10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237-ФЗ).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9. Дополнительное образование включает в себя дополнительное образование взрослых и дополнительное профессиональное образование. Является ли дополнительное профессиональное образование дополнительным образованием взрослых?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Дополнительное образование включает в себя такие подвиды, как дополнительное образование детей и взрослых, а также дополнительное профессиональное образование (</w:t>
      </w:r>
      <w:hyperlink r:id="rId45" w:history="1">
        <w:r w:rsidRPr="009C015A">
          <w:rPr>
            <w:rFonts w:ascii="Times New Roman" w:hAnsi="Times New Roman"/>
            <w:color w:val="0000FF"/>
            <w:sz w:val="24"/>
          </w:rPr>
          <w:t>часть 6 статьи 10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 Таким образом, дополнительное профессиональное образование является самостоятельным подвидом дополнительного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10. К программам дополнительного профессионального образования относятся программы повышения квалификации и профессиональной переподготовки. Устанавливает ли Федеральный </w:t>
      </w:r>
      <w:hyperlink r:id="rId46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N 273-ФЗ объем для данных видов программ?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Объем освоения ДПП установлен </w:t>
      </w:r>
      <w:hyperlink r:id="rId47" w:history="1">
        <w:r w:rsidRPr="009C015A">
          <w:rPr>
            <w:rFonts w:ascii="Times New Roman" w:hAnsi="Times New Roman"/>
            <w:color w:val="0000FF"/>
            <w:sz w:val="24"/>
          </w:rPr>
          <w:t>Порядком</w:t>
        </w:r>
      </w:hyperlink>
      <w:r w:rsidRPr="009C015A">
        <w:rPr>
          <w:rFonts w:ascii="Times New Roman" w:hAnsi="Times New Roman"/>
          <w:sz w:val="24"/>
        </w:rPr>
        <w:t xml:space="preserve">. </w:t>
      </w:r>
      <w:hyperlink r:id="rId48" w:history="1">
        <w:r w:rsidRPr="009C015A">
          <w:rPr>
            <w:rFonts w:ascii="Times New Roman" w:hAnsi="Times New Roman"/>
            <w:color w:val="0000FF"/>
            <w:sz w:val="24"/>
          </w:rPr>
          <w:t>Пунктом 12</w:t>
        </w:r>
      </w:hyperlink>
      <w:r w:rsidRPr="009C015A">
        <w:rPr>
          <w:rFonts w:ascii="Times New Roman" w:hAnsi="Times New Roman"/>
          <w:sz w:val="24"/>
        </w:rPr>
        <w:t xml:space="preserve"> Порядка определен минимально допустимый объем освоения ДПП. Так, для программ повышения квалификации срок освоения не может быть менее 16 часов, а срок освоения программ профессиональной переподготовки - менее 250 часов.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11. В Федеральном </w:t>
      </w:r>
      <w:hyperlink r:id="rId49" w:history="1">
        <w:r w:rsidRPr="009C015A">
          <w:rPr>
            <w:rFonts w:ascii="Times New Roman" w:hAnsi="Times New Roman"/>
            <w:color w:val="0000FF"/>
            <w:sz w:val="24"/>
          </w:rPr>
          <w:t>законе</w:t>
        </w:r>
      </w:hyperlink>
      <w:r w:rsidRPr="009C015A">
        <w:rPr>
          <w:rFonts w:ascii="Times New Roman" w:hAnsi="Times New Roman"/>
          <w:sz w:val="24"/>
        </w:rPr>
        <w:t xml:space="preserve"> N 273-ФЗ говорится о том, что лицензирование образовательной деятельности осуществляется по подвидам дополнительного образования. Что под этим понимается? Какие подвиды дополнительного образования могут реализовывать профессиональные образовательные организации?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50" w:history="1">
        <w:r w:rsidRPr="009C015A">
          <w:rPr>
            <w:rFonts w:ascii="Times New Roman" w:hAnsi="Times New Roman"/>
            <w:color w:val="0000FF"/>
            <w:sz w:val="24"/>
          </w:rPr>
          <w:t>частью 6 статьи 10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Согласно </w:t>
      </w:r>
      <w:hyperlink r:id="rId51" w:history="1">
        <w:r w:rsidRPr="009C015A">
          <w:rPr>
            <w:rFonts w:ascii="Times New Roman" w:hAnsi="Times New Roman"/>
            <w:color w:val="0000FF"/>
            <w:sz w:val="24"/>
          </w:rPr>
          <w:t>части 4 статьи 23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профессиональные образовательные организации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 - это дополнительные профессиональные программы и дополнительные общеобразовательные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52" w:history="1">
        <w:r w:rsidRPr="009C015A">
          <w:rPr>
            <w:rFonts w:ascii="Times New Roman" w:hAnsi="Times New Roman"/>
            <w:color w:val="0000FF"/>
            <w:sz w:val="24"/>
          </w:rPr>
          <w:t>частью 2 статьи 75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дополнительные общеобразовательные программы подразделяются на общеразвивающие и 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12. </w:t>
      </w:r>
      <w:hyperlink r:id="rId53" w:history="1">
        <w:r w:rsidRPr="009C015A">
          <w:rPr>
            <w:rFonts w:ascii="Times New Roman" w:hAnsi="Times New Roman"/>
            <w:color w:val="0000FF"/>
            <w:sz w:val="24"/>
          </w:rPr>
          <w:t>Часть 1 статьи 15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предусматривает сетевую форму реализации образовательных программ. Применимо ли это для системы дополнительного </w:t>
      </w:r>
      <w:r w:rsidRPr="009C015A">
        <w:rPr>
          <w:rFonts w:ascii="Times New Roman" w:hAnsi="Times New Roman"/>
          <w:sz w:val="24"/>
        </w:rPr>
        <w:lastRenderedPageBreak/>
        <w:t>профессионального образования?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  <w:proofErr w:type="gramEnd"/>
      <w:r w:rsidRPr="009C015A">
        <w:rPr>
          <w:rFonts w:ascii="Times New Roman" w:hAnsi="Times New Roman"/>
          <w:sz w:val="24"/>
        </w:rPr>
        <w:t xml:space="preserve"> </w:t>
      </w:r>
      <w:proofErr w:type="gramStart"/>
      <w:r w:rsidRPr="009C015A">
        <w:rPr>
          <w:rFonts w:ascii="Times New Roman" w:hAnsi="Times New Roman"/>
          <w:sz w:val="24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(</w:t>
      </w:r>
      <w:hyperlink r:id="rId54" w:history="1">
        <w:r w:rsidRPr="009C015A">
          <w:rPr>
            <w:rFonts w:ascii="Times New Roman" w:hAnsi="Times New Roman"/>
            <w:color w:val="0000FF"/>
            <w:sz w:val="24"/>
          </w:rPr>
          <w:t>часть 1 статьи 15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Данная </w:t>
      </w:r>
      <w:hyperlink r:id="rId55" w:history="1">
        <w:r w:rsidRPr="009C015A">
          <w:rPr>
            <w:rFonts w:ascii="Times New Roman" w:hAnsi="Times New Roman"/>
            <w:color w:val="0000FF"/>
            <w:sz w:val="24"/>
          </w:rPr>
          <w:t>статья</w:t>
        </w:r>
      </w:hyperlink>
      <w:r w:rsidRPr="009C015A">
        <w:rPr>
          <w:rFonts w:ascii="Times New Roman" w:hAnsi="Times New Roman"/>
          <w:sz w:val="24"/>
        </w:rPr>
        <w:t xml:space="preserve"> предусматривает сетевую форму реализации любого вида образовательных программ, в том числе и программ дополнительного профессионального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13. Возможно ли применение электронного обучения и дистанционных образовательных технологий в образовательных организациях дополнительного профессионального образования?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Применение электронного обучения и дистанционных образовательных технологий (далее - ДОТ) в образовательных организациях ДПО возможно, если в организациях ДПО созданы условия, отвечающие требованиям </w:t>
      </w:r>
      <w:hyperlink r:id="rId56" w:history="1">
        <w:r w:rsidRPr="009C015A">
          <w:rPr>
            <w:rFonts w:ascii="Times New Roman" w:hAnsi="Times New Roman"/>
            <w:color w:val="0000FF"/>
            <w:sz w:val="24"/>
          </w:rPr>
          <w:t>статьи 16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При этом организации, осуществляющие образовательную деятельность, вправе применять электронное обучение, ДОТ при реализации образовательных программ в </w:t>
      </w:r>
      <w:hyperlink r:id="rId57" w:history="1">
        <w:r w:rsidRPr="009C015A">
          <w:rPr>
            <w:rFonts w:ascii="Times New Roman" w:hAnsi="Times New Roman"/>
            <w:color w:val="0000FF"/>
            <w:sz w:val="24"/>
          </w:rPr>
          <w:t>порядке</w:t>
        </w:r>
      </w:hyperlink>
      <w:r w:rsidRPr="009C015A">
        <w:rPr>
          <w:rFonts w:ascii="Times New Roman" w:hAnsi="Times New Roman"/>
          <w:sz w:val="24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14. </w:t>
      </w:r>
      <w:proofErr w:type="gramStart"/>
      <w:r w:rsidRPr="009C015A">
        <w:rPr>
          <w:rFonts w:ascii="Times New Roman" w:hAnsi="Times New Roman"/>
          <w:sz w:val="24"/>
        </w:rPr>
        <w:t>Может ли библиотечный фонд образовательной организации дополнительного профессионального образования укомплектован</w:t>
      </w:r>
      <w:proofErr w:type="gramEnd"/>
      <w:r w:rsidRPr="009C015A">
        <w:rPr>
          <w:rFonts w:ascii="Times New Roman" w:hAnsi="Times New Roman"/>
          <w:sz w:val="24"/>
        </w:rPr>
        <w:t xml:space="preserve"> только электронными учебными изданиями?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Федеральным </w:t>
      </w:r>
      <w:hyperlink r:id="rId58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59" w:history="1">
        <w:r w:rsidRPr="009C015A">
          <w:rPr>
            <w:rFonts w:ascii="Times New Roman" w:hAnsi="Times New Roman"/>
            <w:color w:val="0000FF"/>
            <w:sz w:val="24"/>
          </w:rPr>
          <w:t>частью 1 статьи 18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библиотечный фонд должен быть укомплектован печатными и (или) электронными учебными изданиями (включая учебники и учебные пособия).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15. Если дополнительное профессиональное образование является составной частью дополнительного образования, то может ли организация дополнительного образования вести образовательную деятельность по ДПП, а организация дополнительного профессионального образования - по дополнительным общеобразовательным программам?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60" w:history="1">
        <w:r w:rsidRPr="009C015A">
          <w:rPr>
            <w:rFonts w:ascii="Times New Roman" w:hAnsi="Times New Roman"/>
            <w:color w:val="0000FF"/>
            <w:sz w:val="24"/>
          </w:rPr>
          <w:t>частью 3 статьи 23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lastRenderedPageBreak/>
        <w:t>Образовательные организации дополнительного образования вправе осуществлять образовательную деятельность по следующим образовательным программам, реализация которых не является их основной целью: образовательные программы дошкольного образования, программы профессионального обучения (</w:t>
      </w:r>
      <w:hyperlink r:id="rId61" w:history="1">
        <w:r w:rsidRPr="009C015A">
          <w:rPr>
            <w:rFonts w:ascii="Times New Roman" w:hAnsi="Times New Roman"/>
            <w:color w:val="0000FF"/>
            <w:sz w:val="24"/>
          </w:rPr>
          <w:t>статья 23, часть 4, пункт 5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Образовательные организации дополнительного профессионального образования в соответствии с </w:t>
      </w:r>
      <w:hyperlink r:id="rId62" w:history="1">
        <w:r w:rsidRPr="009C015A">
          <w:rPr>
            <w:rFonts w:ascii="Times New Roman" w:hAnsi="Times New Roman"/>
            <w:color w:val="0000FF"/>
            <w:sz w:val="24"/>
          </w:rPr>
          <w:t>пунктом 6 части 4 статьи 23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могут осуществлять также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16. Можно ли привлекать к учебному процессу в организациях дополнительного профессионального образования лиц, не имеющих ученых степеней и званий?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63" w:history="1">
        <w:r w:rsidRPr="009C015A">
          <w:rPr>
            <w:rFonts w:ascii="Times New Roman" w:hAnsi="Times New Roman"/>
            <w:color w:val="0000FF"/>
            <w:sz w:val="24"/>
          </w:rPr>
          <w:t>частью 1 статьи 46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право на занятие педагогической деятельностью имеют лица, отвечающие квалификационным требованиям, указанным в квалификационных справочниках и (или) профессиональных стандартах. Таким образом, лица, не имеющие ученых степеней и званий, могут участвовать в учебном процессе организаций дополнительного профессионального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Для должности "преподаватель" </w:t>
      </w:r>
      <w:hyperlink r:id="rId64" w:history="1">
        <w:r w:rsidRPr="009C015A">
          <w:rPr>
            <w:rFonts w:ascii="Times New Roman" w:hAnsi="Times New Roman"/>
            <w:color w:val="0000FF"/>
            <w:sz w:val="24"/>
          </w:rPr>
          <w:t>приказом</w:t>
        </w:r>
      </w:hyperlink>
      <w:r w:rsidRPr="009C015A">
        <w:rPr>
          <w:rFonts w:ascii="Times New Roman" w:hAnsi="Times New Roman"/>
          <w:sz w:val="24"/>
        </w:rPr>
        <w:t xml:space="preserve"> Министерства здравоохранения и социального развития Российской Федерации от 11 января 2011 года N 1н "Об утверждении Единого квалификационного справочника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установлены следующие квалификационные требования: высшее профессиональное образование и стаж работы в образовательном учреждении не менее 1 года, при наличии послевузовского</w:t>
      </w:r>
      <w:proofErr w:type="gramEnd"/>
      <w:r w:rsidRPr="009C015A">
        <w:rPr>
          <w:rFonts w:ascii="Times New Roman" w:hAnsi="Times New Roman"/>
          <w:sz w:val="24"/>
        </w:rPr>
        <w:t xml:space="preserve"> профессионального образования (аспирантура, ординатура, адъюнктура) или ученой степени кандидата наук - без предъявления требований к стажу работы.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17. Нужна ли государственная аккредитация по дополнительным профессиональным программам?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Федеральным </w:t>
      </w:r>
      <w:hyperlink r:id="rId65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 не предусмотрено проведение государственной аккредитации образовательной деятельности по дополнительным профессиональным программам. В соответствии с </w:t>
      </w:r>
      <w:hyperlink r:id="rId66" w:history="1">
        <w:r w:rsidRPr="009C015A">
          <w:rPr>
            <w:rFonts w:ascii="Times New Roman" w:hAnsi="Times New Roman"/>
            <w:color w:val="0000FF"/>
            <w:sz w:val="24"/>
          </w:rPr>
          <w:t>частью 8 статьи 108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со дня вступления его в силу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признаются </w:t>
      </w:r>
      <w:proofErr w:type="gramStart"/>
      <w:r w:rsidRPr="009C015A">
        <w:rPr>
          <w:rFonts w:ascii="Times New Roman" w:hAnsi="Times New Roman"/>
          <w:sz w:val="24"/>
        </w:rPr>
        <w:t>недействующими</w:t>
      </w:r>
      <w:proofErr w:type="gramEnd"/>
      <w:r w:rsidRPr="009C015A">
        <w:rPr>
          <w:rFonts w:ascii="Times New Roman" w:hAnsi="Times New Roman"/>
          <w:sz w:val="24"/>
        </w:rPr>
        <w:t xml:space="preserve"> для всех образовательных организаций.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18. Каковы особенности лицензирования программ ДПО в связи с введением в действие Федерального </w:t>
      </w:r>
      <w:hyperlink r:id="rId67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N 273-ФЗ?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связи с введением в действие Федерального </w:t>
      </w:r>
      <w:hyperlink r:id="rId68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N 273-ФЗ все образовательные организации будут менять лицензию, при этом должны быть внесены соответствующие изменения и в приложения к лицензии. Содержание Закона (</w:t>
      </w:r>
      <w:hyperlink r:id="rId69" w:history="1">
        <w:r w:rsidRPr="009C015A">
          <w:rPr>
            <w:rFonts w:ascii="Times New Roman" w:hAnsi="Times New Roman"/>
            <w:color w:val="0000FF"/>
            <w:sz w:val="24"/>
          </w:rPr>
          <w:t>Часть 1 статьи 91</w:t>
        </w:r>
      </w:hyperlink>
      <w:r w:rsidRPr="009C015A">
        <w:rPr>
          <w:rFonts w:ascii="Times New Roman" w:hAnsi="Times New Roman"/>
          <w:sz w:val="24"/>
        </w:rPr>
        <w:t xml:space="preserve">; </w:t>
      </w:r>
      <w:hyperlink r:id="rId70" w:history="1">
        <w:r w:rsidRPr="009C015A">
          <w:rPr>
            <w:rFonts w:ascii="Times New Roman" w:hAnsi="Times New Roman"/>
            <w:color w:val="0000FF"/>
            <w:sz w:val="24"/>
          </w:rPr>
          <w:t>подпункт 5 части 5 статьи 108</w:t>
        </w:r>
      </w:hyperlink>
      <w:r w:rsidRPr="009C015A">
        <w:rPr>
          <w:rFonts w:ascii="Times New Roman" w:hAnsi="Times New Roman"/>
          <w:sz w:val="24"/>
        </w:rPr>
        <w:t xml:space="preserve">, </w:t>
      </w:r>
      <w:hyperlink r:id="rId71" w:history="1">
        <w:r w:rsidRPr="009C015A">
          <w:rPr>
            <w:rFonts w:ascii="Times New Roman" w:hAnsi="Times New Roman"/>
            <w:color w:val="0000FF"/>
            <w:sz w:val="24"/>
          </w:rPr>
          <w:t>часть 7 статьи 108</w:t>
        </w:r>
      </w:hyperlink>
      <w:r w:rsidRPr="009C015A">
        <w:rPr>
          <w:rFonts w:ascii="Times New Roman" w:hAnsi="Times New Roman"/>
          <w:sz w:val="24"/>
        </w:rPr>
        <w:t xml:space="preserve">) говорит, что после его принятия образовательные организации работают на основании лицензий, выданных ранее с учетом норм нового </w:t>
      </w:r>
      <w:hyperlink r:id="rId72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>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73" w:history="1">
        <w:r w:rsidRPr="009C015A">
          <w:rPr>
            <w:rFonts w:ascii="Times New Roman" w:hAnsi="Times New Roman"/>
            <w:color w:val="0000FF"/>
            <w:sz w:val="24"/>
          </w:rPr>
          <w:t>Частью 4 статьи 91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предусмотрено, что в приложении к лицензии на осуществление образовательной деятельности по дополнительным профессиональным программам будет указываться только подвид дополнительного образования (в данном случае - дополнительное профессиональное образование) без приведения всего перечня реализуемых дополнительных профессиональных программ. Также </w:t>
      </w:r>
      <w:proofErr w:type="gramStart"/>
      <w:r w:rsidRPr="009C015A">
        <w:rPr>
          <w:rFonts w:ascii="Times New Roman" w:hAnsi="Times New Roman"/>
          <w:sz w:val="24"/>
        </w:rPr>
        <w:t>для дополнительного профессионального образования исключено требование об указании в приложении к лицензии сведений об адресах</w:t>
      </w:r>
      <w:proofErr w:type="gramEnd"/>
      <w:r w:rsidRPr="009C015A">
        <w:rPr>
          <w:rFonts w:ascii="Times New Roman" w:hAnsi="Times New Roman"/>
          <w:sz w:val="24"/>
        </w:rPr>
        <w:t xml:space="preserve"> мест осуществления образовательной деятельности.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19. Каким образом будет определяться содержание дополнительных профессиональных программ?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не установлено иное, с учетом потребностей лица, организации, по инициативе которых осуществляется дополнительное профессиональное образование (</w:t>
      </w:r>
      <w:hyperlink r:id="rId74" w:history="1">
        <w:r w:rsidRPr="009C015A">
          <w:rPr>
            <w:rFonts w:ascii="Times New Roman" w:hAnsi="Times New Roman"/>
            <w:color w:val="0000FF"/>
            <w:sz w:val="24"/>
          </w:rPr>
          <w:t>часть 6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 этом организации, осуществляющие образовательную деятельность по дополнительным профессиональным программам, должны руководствоваться при их разработке следующим.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Содержание дополнительных профессиональных программ должно учитывать </w:t>
      </w:r>
      <w:hyperlink r:id="rId75" w:history="1">
        <w:r w:rsidRPr="009C015A">
          <w:rPr>
            <w:rFonts w:ascii="Times New Roman" w:hAnsi="Times New Roman"/>
            <w:color w:val="0000FF"/>
            <w:sz w:val="24"/>
          </w:rPr>
          <w:t>профессиональные стандарты</w:t>
        </w:r>
      </w:hyperlink>
      <w:r w:rsidRPr="009C015A">
        <w:rPr>
          <w:rFonts w:ascii="Times New Roman" w:hAnsi="Times New Roman"/>
          <w:sz w:val="24"/>
        </w:rP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Кроме того, </w:t>
      </w:r>
      <w:hyperlink r:id="rId76" w:history="1">
        <w:r w:rsidRPr="009C015A">
          <w:rPr>
            <w:rFonts w:ascii="Times New Roman" w:hAnsi="Times New Roman"/>
            <w:color w:val="0000FF"/>
            <w:sz w:val="24"/>
          </w:rPr>
          <w:t>частью 10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предусматривается, что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20. Какие требования предъявляются к структуре ДПП?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Требования к структуре дополнительных профессиональных образовательных программ определяются Федеральным </w:t>
      </w:r>
      <w:hyperlink r:id="rId77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 и </w:t>
      </w:r>
      <w:hyperlink r:id="rId78" w:history="1">
        <w:r w:rsidRPr="009C015A">
          <w:rPr>
            <w:rFonts w:ascii="Times New Roman" w:hAnsi="Times New Roman"/>
            <w:color w:val="0000FF"/>
            <w:sz w:val="24"/>
          </w:rPr>
          <w:t>Порядком</w:t>
        </w:r>
      </w:hyperlink>
      <w:r w:rsidRPr="009C015A">
        <w:rPr>
          <w:rFonts w:ascii="Times New Roman" w:hAnsi="Times New Roman"/>
          <w:sz w:val="24"/>
        </w:rPr>
        <w:t>.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(</w:t>
      </w:r>
      <w:hyperlink r:id="rId79" w:history="1">
        <w:r w:rsidRPr="009C015A">
          <w:rPr>
            <w:rFonts w:ascii="Times New Roman" w:hAnsi="Times New Roman"/>
            <w:color w:val="0000FF"/>
            <w:sz w:val="24"/>
          </w:rPr>
          <w:t>часть 9 статьи 2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  <w:r w:rsidRPr="009C015A">
        <w:rPr>
          <w:rFonts w:ascii="Times New Roman" w:hAnsi="Times New Roman"/>
          <w:sz w:val="24"/>
        </w:rPr>
        <w:t xml:space="preserve">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 (</w:t>
      </w:r>
      <w:hyperlink r:id="rId80" w:history="1">
        <w:r w:rsidRPr="009C015A">
          <w:rPr>
            <w:rFonts w:ascii="Times New Roman" w:hAnsi="Times New Roman"/>
            <w:color w:val="0000FF"/>
            <w:sz w:val="24"/>
          </w:rPr>
          <w:t>п. 9</w:t>
        </w:r>
      </w:hyperlink>
      <w:r w:rsidRPr="009C015A">
        <w:rPr>
          <w:rFonts w:ascii="Times New Roman" w:hAnsi="Times New Roman"/>
          <w:sz w:val="24"/>
        </w:rPr>
        <w:t xml:space="preserve"> Порядка).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81" w:history="1">
        <w:r w:rsidRPr="009C015A">
          <w:rPr>
            <w:rFonts w:ascii="Times New Roman" w:hAnsi="Times New Roman"/>
            <w:color w:val="0000FF"/>
            <w:sz w:val="24"/>
          </w:rPr>
          <w:t>пунктом 6</w:t>
        </w:r>
      </w:hyperlink>
      <w:r w:rsidRPr="009C015A">
        <w:rPr>
          <w:rFonts w:ascii="Times New Roman" w:hAnsi="Times New Roman"/>
          <w:sz w:val="24"/>
        </w:rPr>
        <w:t xml:space="preserve"> Порядка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 структуре программы профессиональной переподготовки должны быть представлены: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21. Каков статус стажировки в сфере ДПО?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Федеральном </w:t>
      </w:r>
      <w:hyperlink r:id="rId82" w:history="1">
        <w:r w:rsidRPr="009C015A">
          <w:rPr>
            <w:rFonts w:ascii="Times New Roman" w:hAnsi="Times New Roman"/>
            <w:color w:val="0000FF"/>
            <w:sz w:val="24"/>
          </w:rPr>
          <w:t>законе</w:t>
        </w:r>
      </w:hyperlink>
      <w:r w:rsidRPr="009C015A">
        <w:rPr>
          <w:rFonts w:ascii="Times New Roman" w:hAnsi="Times New Roman"/>
          <w:sz w:val="24"/>
        </w:rPr>
        <w:t xml:space="preserve"> N 273-ФЗ стажировка выделена как форма реализации дополнительных профессиональных программ, а не отдельный вид дополнительной профессиональной образовательной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Согласно </w:t>
      </w:r>
      <w:hyperlink r:id="rId83" w:history="1">
        <w:r w:rsidRPr="009C015A">
          <w:rPr>
            <w:rFonts w:ascii="Times New Roman" w:hAnsi="Times New Roman"/>
            <w:color w:val="0000FF"/>
            <w:sz w:val="24"/>
          </w:rPr>
          <w:t>части 12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дополнительная профессиональная программа может реализовываться в формах, предусмотренных Федеральным </w:t>
      </w:r>
      <w:hyperlink r:id="rId84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273-ФЗ, а также полностью или частично в форме стажировки.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85" w:history="1">
        <w:r w:rsidRPr="009C015A">
          <w:rPr>
            <w:rFonts w:ascii="Times New Roman" w:hAnsi="Times New Roman"/>
            <w:color w:val="0000FF"/>
            <w:sz w:val="24"/>
          </w:rPr>
          <w:t>Пункт 13</w:t>
        </w:r>
      </w:hyperlink>
      <w:r w:rsidRPr="009C015A">
        <w:rPr>
          <w:rFonts w:ascii="Times New Roman" w:hAnsi="Times New Roman"/>
          <w:sz w:val="24"/>
        </w:rPr>
        <w:t xml:space="preserve"> Порядка дает описание данной формы реализации ДПП, 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самостоятельную работу с учебными изданиями;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приобретение профессиональных и организаторских навыков;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изучение организации и технологии производства, работ;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непосредственное участие в планировании работы организации;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работу с технической, нормативной и другой документацией;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участие в совещаниях, деловых встречах.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КонсультантПлюс</w:t>
      </w:r>
      <w:proofErr w:type="spellEnd"/>
      <w:r w:rsidRPr="009C015A">
        <w:rPr>
          <w:rFonts w:ascii="Times New Roman" w:hAnsi="Times New Roman"/>
          <w:sz w:val="24"/>
        </w:rPr>
        <w:t>: примечание.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По вопросу, касающемуся порядка разработки, заполнения, учета и хранения бланков документов о квалификации, см. </w:t>
      </w:r>
      <w:hyperlink r:id="rId86" w:history="1">
        <w:r w:rsidRPr="009C015A">
          <w:rPr>
            <w:rFonts w:ascii="Times New Roman" w:hAnsi="Times New Roman"/>
            <w:color w:val="0000FF"/>
            <w:sz w:val="24"/>
          </w:rPr>
          <w:t>письмо</w:t>
        </w:r>
      </w:hyperlink>
      <w:r w:rsidRPr="009C015A">
        <w:rPr>
          <w:rFonts w:ascii="Times New Roman" w:hAnsi="Times New Roman"/>
          <w:sz w:val="24"/>
        </w:rPr>
        <w:t xml:space="preserve"> </w:t>
      </w:r>
      <w:proofErr w:type="spellStart"/>
      <w:r w:rsidRPr="009C015A">
        <w:rPr>
          <w:rFonts w:ascii="Times New Roman" w:hAnsi="Times New Roman"/>
          <w:sz w:val="24"/>
        </w:rPr>
        <w:t>Минобрнауки</w:t>
      </w:r>
      <w:proofErr w:type="spellEnd"/>
      <w:r w:rsidRPr="009C015A">
        <w:rPr>
          <w:rFonts w:ascii="Times New Roman" w:hAnsi="Times New Roman"/>
          <w:sz w:val="24"/>
        </w:rPr>
        <w:t xml:space="preserve"> России от 21.02.2014 N АК-316/06.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22. Какие требования предъявляются к документам, которые выдаются по итогам освоения дополнительных профессиональных программ?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Общие требования к документам о квалификации установлены в </w:t>
      </w:r>
      <w:hyperlink r:id="rId87" w:history="1">
        <w:r w:rsidRPr="009C015A">
          <w:rPr>
            <w:rFonts w:ascii="Times New Roman" w:hAnsi="Times New Roman"/>
            <w:color w:val="0000FF"/>
            <w:sz w:val="24"/>
          </w:rPr>
          <w:t>пункте 2 статьи 60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Документы о квалификации оформляются на государственном языке Российской Федерации, если иное не установлено настоящим Федеральным </w:t>
      </w:r>
      <w:hyperlink r:id="rId88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, </w:t>
      </w:r>
      <w:hyperlink r:id="rId89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Российской Федерации от 25 октября 1991 года N 1807-1 "О языках народов Российской Федерации", и заверяются печатями организаций, осуществляющих образовательную деятельность.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Документы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По итогам освоения дополнительных профессиональных программ выдается документ о квалификации, образец которого самостоятельно устанавливаются организациями, осуществляющими образовательную деятельность.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90" w:history="1">
        <w:r w:rsidRPr="009C015A">
          <w:rPr>
            <w:rFonts w:ascii="Times New Roman" w:hAnsi="Times New Roman"/>
            <w:color w:val="0000FF"/>
            <w:sz w:val="24"/>
          </w:rPr>
          <w:t>Пункт 1 части 10 статьи 60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определяет, что документ о квалификации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91" w:history="1">
        <w:r w:rsidRPr="009C015A">
          <w:rPr>
            <w:rFonts w:ascii="Times New Roman" w:hAnsi="Times New Roman"/>
            <w:color w:val="0000FF"/>
            <w:sz w:val="24"/>
          </w:rPr>
          <w:t>пунктом 19</w:t>
        </w:r>
      </w:hyperlink>
      <w:r w:rsidRPr="009C015A">
        <w:rPr>
          <w:rFonts w:ascii="Times New Roman" w:hAnsi="Times New Roman"/>
          <w:sz w:val="24"/>
        </w:rPr>
        <w:t xml:space="preserve"> Порядка документ о квалификации выдается на бланке, являющимся защищенным от подделок полиграфической продукцией, образец которого самостоятельно установлен организацией.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23. Кем устанавливается процедура утверждения форм </w:t>
      </w:r>
      <w:hyperlink r:id="rId92" w:history="1">
        <w:r w:rsidRPr="009C015A">
          <w:rPr>
            <w:rFonts w:ascii="Times New Roman" w:hAnsi="Times New Roman"/>
            <w:color w:val="0000FF"/>
            <w:sz w:val="24"/>
          </w:rPr>
          <w:t>документов</w:t>
        </w:r>
      </w:hyperlink>
      <w:r w:rsidRPr="009C015A">
        <w:rPr>
          <w:rFonts w:ascii="Times New Roman" w:hAnsi="Times New Roman"/>
          <w:sz w:val="24"/>
        </w:rPr>
        <w:t xml:space="preserve"> о квалификации?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Образовательное учреждение разрабатывает процедуру утверждения форм документов о квалификации самостоятельно и закрепляет данную процедуру локальным актом организации.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lastRenderedPageBreak/>
        <w:t>Вопрос 24. Останется ли возможность выдачи сертификатов после 1 сентября 2013 года?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93" w:history="1">
        <w:r w:rsidRPr="009C015A">
          <w:rPr>
            <w:rFonts w:ascii="Times New Roman" w:hAnsi="Times New Roman"/>
            <w:color w:val="0000FF"/>
            <w:sz w:val="24"/>
          </w:rPr>
          <w:t>частью 15 статьи 60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</w:t>
      </w:r>
      <w:proofErr w:type="gramStart"/>
      <w:r w:rsidRPr="009C015A">
        <w:rPr>
          <w:rFonts w:ascii="Times New Roman" w:hAnsi="Times New Roman"/>
          <w:sz w:val="24"/>
        </w:rPr>
        <w:t>обучении по образцу</w:t>
      </w:r>
      <w:proofErr w:type="gramEnd"/>
      <w:r w:rsidRPr="009C015A">
        <w:rPr>
          <w:rFonts w:ascii="Times New Roman" w:hAnsi="Times New Roman"/>
          <w:sz w:val="24"/>
        </w:rPr>
        <w:t xml:space="preserve"> и в порядке, которые установлены этими организациями самостоятельно.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25. Имеет ли право организация зачислить на повышение квалификации и выдать удостоверение о повышении квалификации слушателям со средним общим или начальным профессиональным образованием с 1 сентября 2013 г.?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КонсультантПлюс</w:t>
      </w:r>
      <w:proofErr w:type="spellEnd"/>
      <w:r w:rsidRPr="009C015A">
        <w:rPr>
          <w:rFonts w:ascii="Times New Roman" w:hAnsi="Times New Roman"/>
          <w:sz w:val="24"/>
        </w:rPr>
        <w:t>: примечание.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 официальном тексте документа, видимо, допущена опечатка: имеется в виду часть 3 статьи 76 Федерального закона от 29.12.2012 N 273-ФЗ, а не часть 2 статьи 76.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94" w:history="1">
        <w:r w:rsidRPr="009C015A">
          <w:rPr>
            <w:rFonts w:ascii="Times New Roman" w:hAnsi="Times New Roman"/>
            <w:color w:val="0000FF"/>
            <w:sz w:val="24"/>
          </w:rPr>
          <w:t>частью 2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к освоению дополнительных профессиональных программ допускаются: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1) лица, имеющие среднее профессиональное и (или) высшее образование;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2) лица, получающие среднее профессиональное и (или) высшее образование.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Таким образом, прием слушателей на обучение по ДПП со средним общим образованием не допускается, за исключением лиц, обучающихся по основным профессиональным образовательным программам среднего профессионального и высшего образования.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26. Есть ли программы повышения квалификации, которые с 1 сентября 2013 года будут требовать согласования с Министерствами и ведомствами? Будет ли реестр таких программ?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Согласования с Министерствами и ведомствами будут требовать дополнительные профессиональные программы, содержащие сведения, составляющие государственную тайну, а также дополнительные профессиональные программы в области информационной безопасности.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Согласно </w:t>
      </w:r>
      <w:hyperlink r:id="rId95" w:history="1">
        <w:r w:rsidRPr="009C015A">
          <w:rPr>
            <w:rFonts w:ascii="Times New Roman" w:hAnsi="Times New Roman"/>
            <w:color w:val="0000FF"/>
            <w:sz w:val="24"/>
          </w:rPr>
          <w:t>части 8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</w:t>
      </w:r>
      <w:proofErr w:type="gramEnd"/>
      <w:r w:rsidRPr="009C015A">
        <w:rPr>
          <w:rFonts w:ascii="Times New Roman" w:hAnsi="Times New Roman"/>
          <w:sz w:val="24"/>
        </w:rPr>
        <w:t>, уполномоченным в области противодействия техническим разведкам и технической защиты информации.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27. Какие документы необходимо требовать для приема на </w:t>
      </w:r>
      <w:proofErr w:type="gramStart"/>
      <w:r w:rsidRPr="009C015A">
        <w:rPr>
          <w:rFonts w:ascii="Times New Roman" w:hAnsi="Times New Roman"/>
          <w:sz w:val="24"/>
        </w:rPr>
        <w:t>обучение по программам</w:t>
      </w:r>
      <w:proofErr w:type="gramEnd"/>
      <w:r w:rsidRPr="009C015A">
        <w:rPr>
          <w:rFonts w:ascii="Times New Roman" w:hAnsi="Times New Roman"/>
          <w:sz w:val="24"/>
        </w:rPr>
        <w:t xml:space="preserve"> ДПО у лиц из ближнего и дальнего зарубежья?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96" w:history="1">
        <w:r w:rsidRPr="009C015A">
          <w:rPr>
            <w:rFonts w:ascii="Times New Roman" w:hAnsi="Times New Roman"/>
            <w:color w:val="0000FF"/>
            <w:sz w:val="24"/>
          </w:rPr>
          <w:t>частью 1 статьи 78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</w:t>
      </w:r>
      <w:hyperlink r:id="rId97" w:history="1">
        <w:r w:rsidRPr="009C015A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9C015A">
        <w:rPr>
          <w:rFonts w:ascii="Times New Roman" w:hAnsi="Times New Roman"/>
          <w:sz w:val="24"/>
        </w:rPr>
        <w:t xml:space="preserve"> N 273-ФЗ.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КонсультантПлюс</w:t>
      </w:r>
      <w:proofErr w:type="spellEnd"/>
      <w:r w:rsidRPr="009C015A">
        <w:rPr>
          <w:rFonts w:ascii="Times New Roman" w:hAnsi="Times New Roman"/>
          <w:sz w:val="24"/>
        </w:rPr>
        <w:t>: примечание.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официальном тексте документа, видимо, допущена опечатка: распоряжение Правительства </w:t>
      </w:r>
      <w:r w:rsidRPr="009C015A">
        <w:rPr>
          <w:rFonts w:ascii="Times New Roman" w:hAnsi="Times New Roman"/>
          <w:sz w:val="24"/>
        </w:rPr>
        <w:lastRenderedPageBreak/>
        <w:t>РФ от 19.09.2013 имеет номер 1694-р, а не 1624-р.</w:t>
      </w: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1) Если поступающий имеет документ из учебного учреждения, перечисленного в рамках </w:t>
      </w:r>
      <w:hyperlink r:id="rId98" w:history="1">
        <w:r w:rsidRPr="009C015A">
          <w:rPr>
            <w:rFonts w:ascii="Times New Roman" w:hAnsi="Times New Roman"/>
            <w:color w:val="0000FF"/>
            <w:sz w:val="24"/>
          </w:rPr>
          <w:t>распоряжения</w:t>
        </w:r>
      </w:hyperlink>
      <w:r w:rsidRPr="009C015A">
        <w:rPr>
          <w:rFonts w:ascii="Times New Roman" w:hAnsi="Times New Roman"/>
          <w:sz w:val="24"/>
        </w:rPr>
        <w:t xml:space="preserve"> Правительства N 1624-р от 19 сентября 2013 года, то он принимается наравне с гражданами Российской Федерации.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2)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предусмотренных </w:t>
      </w:r>
      <w:hyperlink r:id="rId99" w:history="1">
        <w:r w:rsidRPr="009C015A">
          <w:rPr>
            <w:rFonts w:ascii="Times New Roman" w:hAnsi="Times New Roman"/>
            <w:color w:val="0000FF"/>
            <w:sz w:val="24"/>
          </w:rPr>
          <w:t>статьей 17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 (</w:t>
      </w:r>
      <w:hyperlink r:id="rId100" w:history="1">
        <w:r w:rsidRPr="009C015A">
          <w:rPr>
            <w:rFonts w:ascii="Times New Roman" w:hAnsi="Times New Roman"/>
            <w:color w:val="0000FF"/>
            <w:sz w:val="24"/>
          </w:rPr>
          <w:t>часть 4 статьи 78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</w:t>
      </w:r>
      <w:proofErr w:type="gramEnd"/>
      <w:r w:rsidRPr="009C015A">
        <w:rPr>
          <w:rFonts w:ascii="Times New Roman" w:hAnsi="Times New Roman"/>
          <w:sz w:val="24"/>
        </w:rPr>
        <w:t xml:space="preserve"> </w:t>
      </w:r>
      <w:proofErr w:type="gramStart"/>
      <w:r w:rsidRPr="009C015A">
        <w:rPr>
          <w:rFonts w:ascii="Times New Roman" w:hAnsi="Times New Roman"/>
          <w:sz w:val="24"/>
        </w:rPr>
        <w:t>273-ФЗ).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3) Могут быть учтены межгосударственные соглашения, подписанные Российской Федерацией и бывшими республиками СССР.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Российской Федерации (</w:t>
      </w:r>
      <w:hyperlink r:id="rId101" w:history="1">
        <w:r w:rsidRPr="009C015A">
          <w:rPr>
            <w:rFonts w:ascii="Times New Roman" w:hAnsi="Times New Roman"/>
            <w:color w:val="0000FF"/>
            <w:sz w:val="24"/>
          </w:rPr>
          <w:t>часть 13 статьи 107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28. Какой печатью заверяются документы по итогам освоения ДПП?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 1 сентября 2013 года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 (</w:t>
      </w:r>
      <w:hyperlink r:id="rId102" w:history="1">
        <w:r w:rsidRPr="009C015A">
          <w:rPr>
            <w:rFonts w:ascii="Times New Roman" w:hAnsi="Times New Roman"/>
            <w:color w:val="0000FF"/>
            <w:sz w:val="24"/>
          </w:rPr>
          <w:t>часть 16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Документ, который выдается по итогам освоения ДПП, заверяется печатью образовательной организации, которая закреплена в Уставе организации.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29. Предполагается ли различие в документах, которые выдаются по итогам освоения программ профессиональной переподготовки, которые позволяют осуществлять новый вид профессиональной деятельности и подтверждают присвоение новой квалификации?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103" w:history="1">
        <w:r w:rsidRPr="009C015A">
          <w:rPr>
            <w:rFonts w:ascii="Times New Roman" w:hAnsi="Times New Roman"/>
            <w:color w:val="0000FF"/>
            <w:sz w:val="24"/>
          </w:rPr>
          <w:t>пунктом 5 статьи 76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Учитывая, что форма документа о квалификации (диплома о профессиональной переподготовке) определяется организацией самостоятельно, то могут быть определены и различные варианты образцов документов, в которых используются различные варианты записей: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присвоение новой квалификации (указание наименования квалификации);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присвоение новой квалификации (указание наименования квалификации) и выполнение нового вида профессиональной деятельности (указание нового вида профессиональной деятельности);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выполнение нового вида профессиональной деятельности (указание нового вида профессиональной деятельности) в рамках имеющейся ранее квалификации.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Организация самостоятельно принимает решение о формализации записей в дипломах профессиональной переподготовки.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30. По какому признаку или принципу можно определить, что </w:t>
      </w:r>
      <w:hyperlink r:id="rId104" w:history="1">
        <w:r w:rsidRPr="009C015A">
          <w:rPr>
            <w:rFonts w:ascii="Times New Roman" w:hAnsi="Times New Roman"/>
            <w:color w:val="0000FF"/>
            <w:sz w:val="24"/>
          </w:rPr>
          <w:t>программа</w:t>
        </w:r>
      </w:hyperlink>
      <w:r w:rsidRPr="009C015A">
        <w:rPr>
          <w:rFonts w:ascii="Times New Roman" w:hAnsi="Times New Roman"/>
          <w:sz w:val="24"/>
        </w:rPr>
        <w:t xml:space="preserve"> профессиональной переподготовки реализуется или разработана в рамках основной образовательной программы?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Таким признаком являются наличие результатов </w:t>
      </w:r>
      <w:proofErr w:type="gramStart"/>
      <w:r w:rsidRPr="009C015A">
        <w:rPr>
          <w:rFonts w:ascii="Times New Roman" w:hAnsi="Times New Roman"/>
          <w:sz w:val="24"/>
        </w:rPr>
        <w:t>обучения по программам</w:t>
      </w:r>
      <w:proofErr w:type="gramEnd"/>
      <w:r w:rsidRPr="009C015A">
        <w:rPr>
          <w:rFonts w:ascii="Times New Roman" w:hAnsi="Times New Roman"/>
          <w:sz w:val="24"/>
        </w:rPr>
        <w:t xml:space="preserve"> профессиональной </w:t>
      </w:r>
      <w:r w:rsidRPr="009C015A">
        <w:rPr>
          <w:rFonts w:ascii="Times New Roman" w:hAnsi="Times New Roman"/>
          <w:sz w:val="24"/>
        </w:rPr>
        <w:lastRenderedPageBreak/>
        <w:t>переподготовки, которые соотносятся с результатами обучения (компетенциями), сформулированными в федеральных государственных образовательных стандартах профессионального образования и (или) основных образовательных программах профессионального образования и направлены на приобретение новой квалификации.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31. В чем разница между "электронным обучением" и "дистанционными образовательными технологиями"?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Согласно </w:t>
      </w:r>
      <w:hyperlink r:id="rId105" w:history="1">
        <w:r w:rsidRPr="009C015A">
          <w:rPr>
            <w:rFonts w:ascii="Times New Roman" w:hAnsi="Times New Roman"/>
            <w:color w:val="0000FF"/>
            <w:sz w:val="24"/>
          </w:rPr>
          <w:t>части 1 статьи 16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Электронное обучение не требует взаимодействия обучающихся и педагогических работников.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Вопрос 32. Как в рамках Федерального </w:t>
      </w:r>
      <w:hyperlink r:id="rId106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 могут быть реализованы дополнительные профессиональные программы на основе сетевого взаимодействия по заказу государственных и муниципальных заказчиков?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Заказчик может указать в техническом задании, что программа реализуется в сетевой форме. К заявке исполнитель прилагает договор о совместной деятельности образовательных и иных организаций. Согласно </w:t>
      </w:r>
      <w:hyperlink r:id="rId107" w:history="1">
        <w:r w:rsidRPr="009C015A">
          <w:rPr>
            <w:rFonts w:ascii="Times New Roman" w:hAnsi="Times New Roman"/>
            <w:color w:val="0000FF"/>
            <w:sz w:val="24"/>
          </w:rPr>
          <w:t>части 3 статьи 16</w:t>
        </w:r>
      </w:hyperlink>
      <w:r w:rsidRPr="009C015A">
        <w:rPr>
          <w:rFonts w:ascii="Times New Roman" w:hAnsi="Times New Roman"/>
          <w:sz w:val="24"/>
        </w:rPr>
        <w:t xml:space="preserve"> Федерального закона N 273-ФЗ в договоре о сетевой форме реализации образовательных программ указываются: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9C015A">
        <w:rPr>
          <w:rFonts w:ascii="Times New Roman" w:hAnsi="Times New Roman"/>
          <w:sz w:val="24"/>
        </w:rPr>
        <w:t>определенных</w:t>
      </w:r>
      <w:proofErr w:type="gramEnd"/>
      <w:r w:rsidRPr="009C015A">
        <w:rPr>
          <w:rFonts w:ascii="Times New Roman" w:hAnsi="Times New Roman"/>
          <w:sz w:val="24"/>
        </w:rPr>
        <w:t xml:space="preserve"> уровня, вида и направленности), реализуемой с использованием сетевой формы;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2) статус обучающихся в организациях, указанных в </w:t>
      </w:r>
      <w:hyperlink r:id="rId108" w:history="1">
        <w:r w:rsidRPr="009C015A">
          <w:rPr>
            <w:rFonts w:ascii="Times New Roman" w:hAnsi="Times New Roman"/>
            <w:color w:val="0000FF"/>
            <w:sz w:val="24"/>
          </w:rPr>
          <w:t>части 1</w:t>
        </w:r>
      </w:hyperlink>
      <w:r w:rsidRPr="009C015A">
        <w:rPr>
          <w:rFonts w:ascii="Times New Roman" w:hAnsi="Times New Roman"/>
          <w:sz w:val="24"/>
        </w:rPr>
        <w:t xml:space="preserve">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</w:t>
      </w:r>
      <w:hyperlink r:id="rId109" w:history="1">
        <w:r w:rsidRPr="009C015A">
          <w:rPr>
            <w:rFonts w:ascii="Times New Roman" w:hAnsi="Times New Roman"/>
            <w:color w:val="0000FF"/>
            <w:sz w:val="24"/>
          </w:rPr>
          <w:t>части 1</w:t>
        </w:r>
      </w:hyperlink>
      <w:r w:rsidRPr="009C015A">
        <w:rPr>
          <w:rFonts w:ascii="Times New Roman" w:hAnsi="Times New Roman"/>
          <w:sz w:val="24"/>
        </w:rP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5) срок действия договора, порядок его изменения и прекращения.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 xml:space="preserve">Обращаем Ваше внимание, что с 1 января 2014 г. вступает в силу Федеральный </w:t>
      </w:r>
      <w:hyperlink r:id="rId110" w:history="1">
        <w:r w:rsidRPr="009C015A">
          <w:rPr>
            <w:rFonts w:ascii="Times New Roman" w:hAnsi="Times New Roman"/>
            <w:color w:val="0000FF"/>
            <w:sz w:val="24"/>
          </w:rPr>
          <w:t>закон</w:t>
        </w:r>
      </w:hyperlink>
      <w:r w:rsidRPr="009C015A">
        <w:rPr>
          <w:rFonts w:ascii="Times New Roman" w:hAnsi="Times New Roman"/>
          <w:sz w:val="24"/>
        </w:rPr>
        <w:t xml:space="preserve"> от 5 апреля 2013 N 44-ФЗ "О контрактной системе в сфере закупок товаров, работ, услуг для обеспечения государственных и муниципальных нужд", в соответствии с которым утрачивает силу Федеральный </w:t>
      </w:r>
      <w:hyperlink r:id="rId111" w:history="1">
        <w:r w:rsidRPr="009C015A">
          <w:rPr>
            <w:rFonts w:ascii="Times New Roman" w:hAnsi="Times New Roman"/>
            <w:color w:val="0000FF"/>
            <w:sz w:val="24"/>
          </w:rPr>
          <w:t>закона</w:t>
        </w:r>
      </w:hyperlink>
      <w:r w:rsidRPr="009C015A">
        <w:rPr>
          <w:rFonts w:ascii="Times New Roman" w:hAnsi="Times New Roman"/>
          <w:sz w:val="24"/>
        </w:rPr>
        <w:t xml:space="preserve"> от 21 июля 2005 г. N 94-ФЗ "О размещении заказов на поставки товаров, выполнение работ, оказание услуг</w:t>
      </w:r>
      <w:proofErr w:type="gramEnd"/>
      <w:r w:rsidRPr="009C015A">
        <w:rPr>
          <w:rFonts w:ascii="Times New Roman" w:hAnsi="Times New Roman"/>
          <w:sz w:val="24"/>
        </w:rPr>
        <w:t xml:space="preserve"> для государственных и муниципальных нужд".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33. Каков механизм создания организаций, осуществляющих профессионально-общественную и общественную аккредитацию?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</w:t>
      </w:r>
      <w:hyperlink r:id="rId112" w:history="1">
        <w:r w:rsidRPr="009C015A">
          <w:rPr>
            <w:rFonts w:ascii="Times New Roman" w:hAnsi="Times New Roman"/>
            <w:color w:val="0000FF"/>
            <w:sz w:val="24"/>
          </w:rPr>
          <w:t>постановлении</w:t>
        </w:r>
      </w:hyperlink>
      <w:r w:rsidRPr="009C015A">
        <w:rPr>
          <w:rFonts w:ascii="Times New Roman" w:hAnsi="Times New Roman"/>
          <w:sz w:val="24"/>
        </w:rPr>
        <w:t xml:space="preserve"> Правительства Российской Федерации N 286 от 30 марта 2013 года "О формировании независимой системы оценки качества работы организаций, оказывающих социальные услуги" создана правовая основа для организации общественно-государственных советов, которые будут иметь полномочия для создания </w:t>
      </w:r>
      <w:proofErr w:type="spellStart"/>
      <w:r w:rsidRPr="009C015A">
        <w:rPr>
          <w:rFonts w:ascii="Times New Roman" w:hAnsi="Times New Roman"/>
          <w:sz w:val="24"/>
        </w:rPr>
        <w:t>аккредитационных</w:t>
      </w:r>
      <w:proofErr w:type="spellEnd"/>
      <w:r w:rsidRPr="009C015A">
        <w:rPr>
          <w:rFonts w:ascii="Times New Roman" w:hAnsi="Times New Roman"/>
          <w:sz w:val="24"/>
        </w:rPr>
        <w:t xml:space="preserve"> агентств по различным направлениям.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13" w:history="1">
        <w:proofErr w:type="gramStart"/>
        <w:r w:rsidRPr="009C015A">
          <w:rPr>
            <w:rFonts w:ascii="Times New Roman" w:hAnsi="Times New Roman"/>
            <w:color w:val="0000FF"/>
            <w:sz w:val="24"/>
          </w:rPr>
          <w:t>Правила</w:t>
        </w:r>
      </w:hyperlink>
      <w:r w:rsidRPr="009C015A">
        <w:rPr>
          <w:rFonts w:ascii="Times New Roman" w:hAnsi="Times New Roman"/>
          <w:sz w:val="24"/>
        </w:rPr>
        <w:t>, утвержденные данным постановлением Правительства,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в целях повышения качества работы этих организаций.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34. Предполагается ли разработка профессиональных стандартов в сфере образования?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Поручение об утверждении не менее 800 профессиональных стандартов дано в </w:t>
      </w:r>
      <w:hyperlink r:id="rId114" w:history="1">
        <w:r w:rsidRPr="009C015A">
          <w:rPr>
            <w:rFonts w:ascii="Times New Roman" w:hAnsi="Times New Roman"/>
            <w:color w:val="0000FF"/>
            <w:sz w:val="24"/>
          </w:rPr>
          <w:t>Указе</w:t>
        </w:r>
      </w:hyperlink>
      <w:r w:rsidRPr="009C015A">
        <w:rPr>
          <w:rFonts w:ascii="Times New Roman" w:hAnsi="Times New Roman"/>
          <w:sz w:val="24"/>
        </w:rPr>
        <w:t xml:space="preserve"> Президента Российской Федерации от 7 мая 2012 г. N 597 "О мероприятиях по реализации государственной социальной политики".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15" w:history="1">
        <w:r w:rsidRPr="009C015A">
          <w:rPr>
            <w:rFonts w:ascii="Times New Roman" w:hAnsi="Times New Roman"/>
            <w:color w:val="0000FF"/>
            <w:sz w:val="24"/>
          </w:rPr>
          <w:t>Распоряжением</w:t>
        </w:r>
      </w:hyperlink>
      <w:r w:rsidRPr="009C015A">
        <w:rPr>
          <w:rFonts w:ascii="Times New Roman" w:hAnsi="Times New Roman"/>
          <w:sz w:val="24"/>
        </w:rPr>
        <w:t xml:space="preserve"> Правительства Российской Федерации от 29 ноября 2012 г. N 2204-р утвержден </w:t>
      </w:r>
      <w:hyperlink r:id="rId116" w:history="1">
        <w:r w:rsidRPr="009C015A">
          <w:rPr>
            <w:rFonts w:ascii="Times New Roman" w:hAnsi="Times New Roman"/>
            <w:color w:val="0000FF"/>
            <w:sz w:val="24"/>
          </w:rPr>
          <w:t>план</w:t>
        </w:r>
      </w:hyperlink>
      <w:r w:rsidRPr="009C015A">
        <w:rPr>
          <w:rFonts w:ascii="Times New Roman" w:hAnsi="Times New Roman"/>
          <w:sz w:val="24"/>
        </w:rPr>
        <w:t xml:space="preserve"> разработки профессиональных стандартов на 2012 - 2015 годы.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spellStart"/>
      <w:r w:rsidRPr="009C015A">
        <w:rPr>
          <w:rFonts w:ascii="Times New Roman" w:hAnsi="Times New Roman"/>
          <w:sz w:val="24"/>
        </w:rPr>
        <w:t>Минобрнауки</w:t>
      </w:r>
      <w:proofErr w:type="spellEnd"/>
      <w:r w:rsidRPr="009C015A">
        <w:rPr>
          <w:rFonts w:ascii="Times New Roman" w:hAnsi="Times New Roman"/>
          <w:sz w:val="24"/>
        </w:rPr>
        <w:t xml:space="preserve"> России утвержден График разработки профессиональных стандартов на 2013 - 2014 годы (от 9 июля 2013 г. N ДЛ-14/06), включающий 7 профессиональных стандартов в сфере образования и науки: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17" w:history="1">
        <w:r w:rsidRPr="009C015A">
          <w:rPr>
            <w:rFonts w:ascii="Times New Roman" w:hAnsi="Times New Roman"/>
            <w:color w:val="0000FF"/>
            <w:sz w:val="24"/>
          </w:rPr>
          <w:t>педагог</w:t>
        </w:r>
      </w:hyperlink>
      <w:r w:rsidRPr="009C015A">
        <w:rPr>
          <w:rFonts w:ascii="Times New Roman" w:hAnsi="Times New Roman"/>
          <w:sz w:val="24"/>
        </w:rPr>
        <w:t xml:space="preserve"> (педагогическая деятельность в дошкольном, начальном общем, основном общем, среднем общем образовании) (воспитатель, учитель);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специалист в области воспитания (деятельность по социально-педагогическому сопровождению </w:t>
      </w:r>
      <w:proofErr w:type="gramStart"/>
      <w:r w:rsidRPr="009C015A">
        <w:rPr>
          <w:rFonts w:ascii="Times New Roman" w:hAnsi="Times New Roman"/>
          <w:sz w:val="24"/>
        </w:rPr>
        <w:t>обучающихся</w:t>
      </w:r>
      <w:proofErr w:type="gramEnd"/>
      <w:r w:rsidRPr="009C015A">
        <w:rPr>
          <w:rFonts w:ascii="Times New Roman" w:hAnsi="Times New Roman"/>
          <w:sz w:val="24"/>
        </w:rPr>
        <w:t>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преподаватель (педагогическая деятельность в профессиональном образовании, дополнительном профессиональном образовании, дополнительном образовании);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специалист в области педагогической психологии (деятельность по психолого-педагогическому сопровождению </w:t>
      </w:r>
      <w:proofErr w:type="gramStart"/>
      <w:r w:rsidRPr="009C015A">
        <w:rPr>
          <w:rFonts w:ascii="Times New Roman" w:hAnsi="Times New Roman"/>
          <w:sz w:val="24"/>
        </w:rPr>
        <w:t>обучающихся</w:t>
      </w:r>
      <w:proofErr w:type="gramEnd"/>
      <w:r w:rsidRPr="009C015A">
        <w:rPr>
          <w:rFonts w:ascii="Times New Roman" w:hAnsi="Times New Roman"/>
          <w:sz w:val="24"/>
        </w:rPr>
        <w:t>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руководитель образовательной организации (управление в сфере образовании);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руководитель научной организации (управление научными исследованиями);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научный работник (научная (научно-исследовательская) деятельность).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35. Каков механизм возмещения затрат образовательным организациям на обучение увольняемых военнослужащих в рамках эксперимента в 2012 - 2014 годах?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18" w:history="1">
        <w:r w:rsidRPr="009C015A">
          <w:rPr>
            <w:rFonts w:ascii="Times New Roman" w:hAnsi="Times New Roman"/>
            <w:color w:val="0000FF"/>
            <w:sz w:val="24"/>
          </w:rPr>
          <w:t>Положение</w:t>
        </w:r>
      </w:hyperlink>
      <w:r w:rsidRPr="009C015A">
        <w:rPr>
          <w:rFonts w:ascii="Times New Roman" w:hAnsi="Times New Roman"/>
          <w:sz w:val="24"/>
        </w:rPr>
        <w:t xml:space="preserve"> о проведении в 2012 - 2014 годах эксперимента по обучению уволенных военнослужащих на основе предоставления государственных именных образовательных сертификатов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19" w:history="1">
        <w:proofErr w:type="gramStart"/>
        <w:r w:rsidRPr="009C015A">
          <w:rPr>
            <w:rFonts w:ascii="Times New Roman" w:hAnsi="Times New Roman"/>
            <w:color w:val="0000FF"/>
            <w:sz w:val="24"/>
          </w:rPr>
          <w:t>Частью 9</w:t>
        </w:r>
      </w:hyperlink>
      <w:r w:rsidRPr="009C015A">
        <w:rPr>
          <w:rFonts w:ascii="Times New Roman" w:hAnsi="Times New Roman"/>
          <w:sz w:val="24"/>
        </w:rPr>
        <w:t xml:space="preserve"> Положения установлено, что возмещение расходов образовательных учреждений в рамках эксперимента осуществляется Министерством образования и науки Российской Федерации в объеме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 путем предоставления субсидий из федерального бюджета бюджетным и автономным учреждениям на </w:t>
      </w:r>
      <w:r w:rsidRPr="009C015A">
        <w:rPr>
          <w:rFonts w:ascii="Times New Roman" w:hAnsi="Times New Roman"/>
          <w:sz w:val="24"/>
        </w:rPr>
        <w:lastRenderedPageBreak/>
        <w:t>указанные цели</w:t>
      </w:r>
      <w:proofErr w:type="gramEnd"/>
      <w:r w:rsidRPr="009C015A">
        <w:rPr>
          <w:rFonts w:ascii="Times New Roman" w:hAnsi="Times New Roman"/>
          <w:sz w:val="24"/>
        </w:rPr>
        <w:t xml:space="preserve"> в соответствии с </w:t>
      </w:r>
      <w:hyperlink r:id="rId120" w:history="1">
        <w:r w:rsidRPr="009C015A">
          <w:rPr>
            <w:rFonts w:ascii="Times New Roman" w:hAnsi="Times New Roman"/>
            <w:color w:val="0000FF"/>
            <w:sz w:val="24"/>
          </w:rPr>
          <w:t>абзацем вторым части 1 статьи 78.1</w:t>
        </w:r>
      </w:hyperlink>
      <w:r w:rsidRPr="009C015A">
        <w:rPr>
          <w:rFonts w:ascii="Times New Roman" w:hAnsi="Times New Roman"/>
          <w:sz w:val="24"/>
        </w:rPr>
        <w:t xml:space="preserve"> Бюджетного кодекса Российской Федерации в установленном порядке.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В случае если стоимость обучения по программе профессиональной переподготовки превышает величину нормативных затрат на оказание предоставляемых образовательными учреждениями в рамках эксперимента образовательных услуг по программам профессиональной переподготовки на базе среднего профессионального и на базе высшего профессионального образования, стоимость обучения сверх величины нормативных затрат возмещается за счет средств владельца сертификата и (или) иного физического (юридического) лица в соответствии с законодательством Российской</w:t>
      </w:r>
      <w:proofErr w:type="gramEnd"/>
      <w:r w:rsidRPr="009C015A">
        <w:rPr>
          <w:rFonts w:ascii="Times New Roman" w:hAnsi="Times New Roman"/>
          <w:sz w:val="24"/>
        </w:rPr>
        <w:t xml:space="preserve"> Федерации (</w:t>
      </w:r>
      <w:hyperlink r:id="rId121" w:history="1">
        <w:r w:rsidRPr="009C015A">
          <w:rPr>
            <w:rFonts w:ascii="Times New Roman" w:hAnsi="Times New Roman"/>
            <w:color w:val="0000FF"/>
            <w:sz w:val="24"/>
          </w:rPr>
          <w:t>часть 12</w:t>
        </w:r>
      </w:hyperlink>
      <w:r w:rsidRPr="009C015A">
        <w:rPr>
          <w:rFonts w:ascii="Times New Roman" w:hAnsi="Times New Roman"/>
          <w:sz w:val="24"/>
        </w:rPr>
        <w:t xml:space="preserve"> Положения).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Вопрос 36: Как происходит отбор увольняемых военнослужащих в рамках эксперимента в 2012 - 2014 годах?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hyperlink r:id="rId122" w:history="1">
        <w:r w:rsidRPr="009C015A">
          <w:rPr>
            <w:rFonts w:ascii="Times New Roman" w:hAnsi="Times New Roman"/>
            <w:color w:val="0000FF"/>
            <w:sz w:val="24"/>
          </w:rPr>
          <w:t>Положение</w:t>
        </w:r>
      </w:hyperlink>
      <w:r w:rsidRPr="009C015A">
        <w:rPr>
          <w:rFonts w:ascii="Times New Roman" w:hAnsi="Times New Roman"/>
          <w:sz w:val="24"/>
        </w:rPr>
        <w:t xml:space="preserve"> о проведении в 2012 - 2014 годах эксперимента утверждено постановлением Правительства Российской Федерации от 21 мая 2012 г. N 501 (далее - Положение) и введено в действие с 5 июня 2012 года. В соответствии с указанным постановлением необходимо обеспечить в период проведения эксперимента создание условий для обучения не менее 2000 увольняемых военнослужащих.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9C015A">
        <w:rPr>
          <w:rFonts w:ascii="Times New Roman" w:hAnsi="Times New Roman"/>
          <w:sz w:val="24"/>
        </w:rPr>
        <w:t>Отбор увольняемых военнослужащих для участия в эксперименте по обучению уволенных военнослужащих на основе предоставления государственных именных образовательных сертификатов проводится в порядке и в соответствии с критериями, которые устанавливаются Минобороны России, МВД России, МЧС России и ФСО России, из числа военнослужащих, проходящих военную службу по контракту, в отношении которых одновременно выполняются следующие требования:</w:t>
      </w:r>
      <w:proofErr w:type="gramEnd"/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общая продолжительность военной службы в календарном исчислении составляет 5 лет и более, не считая времени обучения в военных образовательных учреждениях высшего профессионального и (или) среднего профессионального образования;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наличие у увольняемого военнослужащего высшего профессионального или среднего профессионального образования;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увольнение с военной службы по основаниям, предусматривающим достижение предельного возраста пребывания на военной службе, истечение срока контракта, а также по состоянию здоровья и организационно-штатным мероприятиям.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 xml:space="preserve">В соответствии с </w:t>
      </w:r>
      <w:hyperlink r:id="rId123" w:history="1">
        <w:r w:rsidRPr="009C015A">
          <w:rPr>
            <w:rFonts w:ascii="Times New Roman" w:hAnsi="Times New Roman"/>
            <w:color w:val="0000FF"/>
            <w:sz w:val="24"/>
          </w:rPr>
          <w:t>частью 2</w:t>
        </w:r>
      </w:hyperlink>
      <w:r w:rsidRPr="009C015A">
        <w:rPr>
          <w:rFonts w:ascii="Times New Roman" w:hAnsi="Times New Roman"/>
          <w:sz w:val="24"/>
        </w:rPr>
        <w:t xml:space="preserve"> Положения под сертификатом понимается именной документ, подтверждающий право его владельца на дополнительные меры государственной поддержки в части оплаты его </w:t>
      </w:r>
      <w:proofErr w:type="gramStart"/>
      <w:r w:rsidRPr="009C015A">
        <w:rPr>
          <w:rFonts w:ascii="Times New Roman" w:hAnsi="Times New Roman"/>
          <w:sz w:val="24"/>
        </w:rPr>
        <w:t>обучения</w:t>
      </w:r>
      <w:proofErr w:type="gramEnd"/>
      <w:r w:rsidRPr="009C015A">
        <w:rPr>
          <w:rFonts w:ascii="Times New Roman" w:hAnsi="Times New Roman"/>
          <w:sz w:val="24"/>
        </w:rPr>
        <w:t xml:space="preserve"> по дополнительной профессиональной образовательной программе профессиональной переподготовки (далее - программа профессиональной переподготовки).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9C015A">
        <w:rPr>
          <w:rFonts w:ascii="Times New Roman" w:hAnsi="Times New Roman"/>
          <w:sz w:val="24"/>
        </w:rPr>
        <w:t>Сертификат выдается увольняемому военнослужащему при исключении его из списков личного состава органа управления, воинской части, корабля, учреждения, организации Вооруженных Сил Российской Федерации, других войск, воинских формирований и органов в порядке, установленном Минобороны России, МВД России, МЧС России и ФСО России соответственно (</w:t>
      </w:r>
      <w:hyperlink r:id="rId124" w:history="1">
        <w:r w:rsidRPr="009C015A">
          <w:rPr>
            <w:rFonts w:ascii="Times New Roman" w:hAnsi="Times New Roman"/>
            <w:color w:val="0000FF"/>
            <w:sz w:val="24"/>
          </w:rPr>
          <w:t>часть 3</w:t>
        </w:r>
      </w:hyperlink>
      <w:r w:rsidRPr="009C015A">
        <w:rPr>
          <w:rFonts w:ascii="Times New Roman" w:hAnsi="Times New Roman"/>
          <w:sz w:val="24"/>
        </w:rPr>
        <w:t xml:space="preserve"> Положения).</w:t>
      </w: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1A556D" w:rsidRPr="009C015A" w:rsidRDefault="001A556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sectPr w:rsidR="001A556D" w:rsidRPr="009C015A">
      <w:headerReference w:type="default" r:id="rId125"/>
      <w:footerReference w:type="default" r:id="rId1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9E" w:rsidRDefault="00D72B9E">
      <w:pPr>
        <w:spacing w:after="0" w:line="240" w:lineRule="auto"/>
      </w:pPr>
      <w:r>
        <w:separator/>
      </w:r>
    </w:p>
  </w:endnote>
  <w:endnote w:type="continuationSeparator" w:id="0">
    <w:p w:rsidR="00D72B9E" w:rsidRDefault="00D7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6D" w:rsidRDefault="001A556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9E" w:rsidRDefault="00D72B9E">
      <w:pPr>
        <w:spacing w:after="0" w:line="240" w:lineRule="auto"/>
      </w:pPr>
      <w:r>
        <w:separator/>
      </w:r>
    </w:p>
  </w:footnote>
  <w:footnote w:type="continuationSeparator" w:id="0">
    <w:p w:rsidR="00D72B9E" w:rsidRDefault="00D7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6D" w:rsidRDefault="001A556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5C"/>
    <w:rsid w:val="001A556D"/>
    <w:rsid w:val="006E3502"/>
    <w:rsid w:val="009C015A"/>
    <w:rsid w:val="00D5425C"/>
    <w:rsid w:val="00D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;base=LAW;n=216151;fld=134;dst=101086" TargetMode="External"/><Relationship Id="rId117" Type="http://schemas.openxmlformats.org/officeDocument/2006/relationships/hyperlink" Target="https://login.consultant.ru/link/?req=doc;base=LAW;n=203805;fld=134;dst=100010" TargetMode="External"/><Relationship Id="rId21" Type="http://schemas.openxmlformats.org/officeDocument/2006/relationships/hyperlink" Target="https://login.consultant.ru/link/?req=doc;base=LAW;n=216151;fld=134" TargetMode="External"/><Relationship Id="rId42" Type="http://schemas.openxmlformats.org/officeDocument/2006/relationships/hyperlink" Target="https://login.consultant.ru/link/?req=doc;base=LAW;n=216151;fld=134;dst=100182" TargetMode="External"/><Relationship Id="rId47" Type="http://schemas.openxmlformats.org/officeDocument/2006/relationships/hyperlink" Target="https://login.consultant.ru/link/?req=doc;base=LAW;n=157691;fld=134;dst=100010" TargetMode="External"/><Relationship Id="rId63" Type="http://schemas.openxmlformats.org/officeDocument/2006/relationships/hyperlink" Target="https://login.consultant.ru/link/?req=doc;base=LAW;n=216151;fld=134;dst=100647" TargetMode="External"/><Relationship Id="rId68" Type="http://schemas.openxmlformats.org/officeDocument/2006/relationships/hyperlink" Target="https://login.consultant.ru/link/?req=doc;base=LAW;n=216151;fld=134" TargetMode="External"/><Relationship Id="rId84" Type="http://schemas.openxmlformats.org/officeDocument/2006/relationships/hyperlink" Target="https://login.consultant.ru/link/?req=doc;base=LAW;n=216151;fld=134" TargetMode="External"/><Relationship Id="rId89" Type="http://schemas.openxmlformats.org/officeDocument/2006/relationships/hyperlink" Target="https://login.consultant.ru/link/?req=doc;base=LAW;n=160106;fld=134;dst=100100" TargetMode="External"/><Relationship Id="rId112" Type="http://schemas.openxmlformats.org/officeDocument/2006/relationships/hyperlink" Target="https://login.consultant.ru/link/?req=doc;base=LAW;n=144336;fld=134;dst=100020" TargetMode="External"/><Relationship Id="rId16" Type="http://schemas.openxmlformats.org/officeDocument/2006/relationships/hyperlink" Target="https://login.consultant.ru/link/?req=doc;base=LAW;n=216151;fld=134;dst=101008" TargetMode="External"/><Relationship Id="rId107" Type="http://schemas.openxmlformats.org/officeDocument/2006/relationships/hyperlink" Target="https://login.consultant.ru/link/?req=doc;base=LAW;n=216151;fld=134;dst=100268" TargetMode="External"/><Relationship Id="rId11" Type="http://schemas.openxmlformats.org/officeDocument/2006/relationships/hyperlink" Target="https://login.consultant.ru/link/?req=doc;base=LAW;n=216151;fld=134;dst=100016" TargetMode="External"/><Relationship Id="rId32" Type="http://schemas.openxmlformats.org/officeDocument/2006/relationships/hyperlink" Target="https://login.consultant.ru/link/?req=doc;base=LAW;n=216151;fld=134;dst=100458" TargetMode="External"/><Relationship Id="rId37" Type="http://schemas.openxmlformats.org/officeDocument/2006/relationships/hyperlink" Target="https://login.consultant.ru/link/?req=doc;base=LAW;n=150570;fld=134" TargetMode="External"/><Relationship Id="rId53" Type="http://schemas.openxmlformats.org/officeDocument/2006/relationships/hyperlink" Target="https://login.consultant.ru/link/?req=doc;base=LAW;n=216151;fld=134;dst=100257" TargetMode="External"/><Relationship Id="rId58" Type="http://schemas.openxmlformats.org/officeDocument/2006/relationships/hyperlink" Target="https://login.consultant.ru/link/?req=doc;base=LAW;n=216151;fld=134;dst=100280" TargetMode="External"/><Relationship Id="rId74" Type="http://schemas.openxmlformats.org/officeDocument/2006/relationships/hyperlink" Target="https://login.consultant.ru/link/?req=doc;base=LAW;n=216151;fld=134;dst=101010" TargetMode="External"/><Relationship Id="rId79" Type="http://schemas.openxmlformats.org/officeDocument/2006/relationships/hyperlink" Target="https://login.consultant.ru/link/?req=doc;base=LAW;n=216151;fld=134;dst=100022" TargetMode="External"/><Relationship Id="rId102" Type="http://schemas.openxmlformats.org/officeDocument/2006/relationships/hyperlink" Target="https://login.consultant.ru/link/?req=doc;base=LAW;n=216151;fld=134;dst=101020" TargetMode="External"/><Relationship Id="rId123" Type="http://schemas.openxmlformats.org/officeDocument/2006/relationships/hyperlink" Target="https://login.consultant.ru/link/?req=doc;base=LAW;n=130189;fld=134;dst=100021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;base=LAW;n=216151;fld=134;dst=100844" TargetMode="External"/><Relationship Id="rId95" Type="http://schemas.openxmlformats.org/officeDocument/2006/relationships/hyperlink" Target="https://login.consultant.ru/link/?req=doc;base=LAW;n=216151;fld=134;dst=101012" TargetMode="External"/><Relationship Id="rId22" Type="http://schemas.openxmlformats.org/officeDocument/2006/relationships/hyperlink" Target="https://login.consultant.ru/link/?req=doc;base=LAW;n=216151;fld=134;dst=100235" TargetMode="External"/><Relationship Id="rId27" Type="http://schemas.openxmlformats.org/officeDocument/2006/relationships/hyperlink" Target="https://login.consultant.ru/link/?req=doc;base=LAW;n=216151;fld=134;dst=101148" TargetMode="External"/><Relationship Id="rId43" Type="http://schemas.openxmlformats.org/officeDocument/2006/relationships/hyperlink" Target="https://login.consultant.ru/link/?req=doc;base=LAW;n=216151;fld=134;dst=100194" TargetMode="External"/><Relationship Id="rId48" Type="http://schemas.openxmlformats.org/officeDocument/2006/relationships/hyperlink" Target="https://login.consultant.ru/link/?req=doc;base=LAW;n=157691;fld=134;dst=100048" TargetMode="External"/><Relationship Id="rId64" Type="http://schemas.openxmlformats.org/officeDocument/2006/relationships/hyperlink" Target="https://login.consultant.ru/link/?req=doc;base=LAW;n=112416;fld=134;dst=100098" TargetMode="External"/><Relationship Id="rId69" Type="http://schemas.openxmlformats.org/officeDocument/2006/relationships/hyperlink" Target="https://login.consultant.ru/link/?req=doc;base=LAW;n=216151;fld=134;dst=101209" TargetMode="External"/><Relationship Id="rId113" Type="http://schemas.openxmlformats.org/officeDocument/2006/relationships/hyperlink" Target="https://login.consultant.ru/link/?req=doc;base=LAW;n=144336;fld=134;dst=100011" TargetMode="External"/><Relationship Id="rId118" Type="http://schemas.openxmlformats.org/officeDocument/2006/relationships/hyperlink" Target="https://login.consultant.ru/link/?req=doc;base=LAW;n=130189;fld=134;dst=100018" TargetMode="External"/><Relationship Id="rId80" Type="http://schemas.openxmlformats.org/officeDocument/2006/relationships/hyperlink" Target="https://login.consultant.ru/link/?req=doc;base=LAW;n=157691;fld=134;dst=100038" TargetMode="External"/><Relationship Id="rId85" Type="http://schemas.openxmlformats.org/officeDocument/2006/relationships/hyperlink" Target="https://login.consultant.ru/link/?req=doc;base=LAW;n=157691;fld=134;dst=100051" TargetMode="External"/><Relationship Id="rId12" Type="http://schemas.openxmlformats.org/officeDocument/2006/relationships/hyperlink" Target="https://login.consultant.ru/link/?req=doc;base=LAW;n=216151;fld=134;dst=100018" TargetMode="External"/><Relationship Id="rId17" Type="http://schemas.openxmlformats.org/officeDocument/2006/relationships/hyperlink" Target="https://login.consultant.ru/link/?req=doc;base=LAW;n=216151;fld=134;dst=101009" TargetMode="External"/><Relationship Id="rId33" Type="http://schemas.openxmlformats.org/officeDocument/2006/relationships/hyperlink" Target="https://login.consultant.ru/link/?req=doc;base=LAW;n=216151;fld=134" TargetMode="External"/><Relationship Id="rId38" Type="http://schemas.openxmlformats.org/officeDocument/2006/relationships/hyperlink" Target="https://login.consultant.ru/link/?req=doc;base=LAW;n=216151;fld=134;dst=101002" TargetMode="External"/><Relationship Id="rId59" Type="http://schemas.openxmlformats.org/officeDocument/2006/relationships/hyperlink" Target="https://login.consultant.ru/link/?req=doc;base=LAW;n=216151;fld=134;dst=100280" TargetMode="External"/><Relationship Id="rId103" Type="http://schemas.openxmlformats.org/officeDocument/2006/relationships/hyperlink" Target="https://login.consultant.ru/link/?req=doc;base=LAW;n=216151;fld=134;dst=101009" TargetMode="External"/><Relationship Id="rId108" Type="http://schemas.openxmlformats.org/officeDocument/2006/relationships/hyperlink" Target="https://login.consultant.ru/link/?req=doc;base=LAW;n=216151;fld=134;dst=100266" TargetMode="External"/><Relationship Id="rId124" Type="http://schemas.openxmlformats.org/officeDocument/2006/relationships/hyperlink" Target="https://login.consultant.ru/link/?req=doc;base=LAW;n=130189;fld=134;dst=100022" TargetMode="External"/><Relationship Id="rId54" Type="http://schemas.openxmlformats.org/officeDocument/2006/relationships/hyperlink" Target="https://login.consultant.ru/link/?req=doc;base=LAW;n=216151;fld=134;dst=100257" TargetMode="External"/><Relationship Id="rId70" Type="http://schemas.openxmlformats.org/officeDocument/2006/relationships/hyperlink" Target="https://login.consultant.ru/link/?req=doc;base=LAW;n=216151;fld=134;dst=101453" TargetMode="External"/><Relationship Id="rId75" Type="http://schemas.openxmlformats.org/officeDocument/2006/relationships/hyperlink" Target="https://login.consultant.ru/link/?req=doc;base=LAW;n=157436;fld=134" TargetMode="External"/><Relationship Id="rId91" Type="http://schemas.openxmlformats.org/officeDocument/2006/relationships/hyperlink" Target="https://login.consultant.ru/link/?req=doc;base=LAW;n=157691;fld=134;dst=100077" TargetMode="External"/><Relationship Id="rId96" Type="http://schemas.openxmlformats.org/officeDocument/2006/relationships/hyperlink" Target="https://login.consultant.ru/link/?req=doc;base=LAW;n=216151;fld=134;dst=10102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;base=LAW;n=216151;fld=134" TargetMode="External"/><Relationship Id="rId28" Type="http://schemas.openxmlformats.org/officeDocument/2006/relationships/hyperlink" Target="https://login.consultant.ru/link/?req=doc;base=LAW;n=216151;fld=134;dst=100235" TargetMode="External"/><Relationship Id="rId49" Type="http://schemas.openxmlformats.org/officeDocument/2006/relationships/hyperlink" Target="https://login.consultant.ru/link/?req=doc;base=LAW;n=216151;fld=134;dst=101209" TargetMode="External"/><Relationship Id="rId114" Type="http://schemas.openxmlformats.org/officeDocument/2006/relationships/hyperlink" Target="https://login.consultant.ru/link/?req=doc;base=LAW;n=129344;fld=134;dst=100018" TargetMode="External"/><Relationship Id="rId119" Type="http://schemas.openxmlformats.org/officeDocument/2006/relationships/hyperlink" Target="https://login.consultant.ru/link/?req=doc;base=LAW;n=130189;fld=134;dst=100033" TargetMode="External"/><Relationship Id="rId44" Type="http://schemas.openxmlformats.org/officeDocument/2006/relationships/hyperlink" Target="https://login.consultant.ru/link/?req=doc;base=LAW;n=216151;fld=134;dst=100195" TargetMode="External"/><Relationship Id="rId60" Type="http://schemas.openxmlformats.org/officeDocument/2006/relationships/hyperlink" Target="https://login.consultant.ru/link/?req=doc;base=LAW;n=216151;fld=134;dst=100329" TargetMode="External"/><Relationship Id="rId65" Type="http://schemas.openxmlformats.org/officeDocument/2006/relationships/hyperlink" Target="https://login.consultant.ru/link/?req=doc;base=LAW;n=216151;fld=134;dst=101235" TargetMode="External"/><Relationship Id="rId81" Type="http://schemas.openxmlformats.org/officeDocument/2006/relationships/hyperlink" Target="https://login.consultant.ru/link/?req=doc;base=LAW;n=157691;fld=134;dst=100027" TargetMode="External"/><Relationship Id="rId86" Type="http://schemas.openxmlformats.org/officeDocument/2006/relationships/hyperlink" Target="https://login.consultant.ru/link/?req=doc;base=LAW;n=161586;fld=134;dst=100010" TargetMode="External"/><Relationship Id="rId13" Type="http://schemas.openxmlformats.org/officeDocument/2006/relationships/hyperlink" Target="https://login.consultant.ru/link/?req=doc;base=LAW;n=216151;fld=134;dst=100025" TargetMode="External"/><Relationship Id="rId18" Type="http://schemas.openxmlformats.org/officeDocument/2006/relationships/hyperlink" Target="https://login.consultant.ru/link/?req=doc;base=LAW;n=216151;fld=134;dst=100022" TargetMode="External"/><Relationship Id="rId39" Type="http://schemas.openxmlformats.org/officeDocument/2006/relationships/hyperlink" Target="https://login.consultant.ru/link/?req=doc;base=LAW;n=216151;fld=134;dst=100042" TargetMode="External"/><Relationship Id="rId109" Type="http://schemas.openxmlformats.org/officeDocument/2006/relationships/hyperlink" Target="https://login.consultant.ru/link/?req=doc;base=LAW;n=216151;fld=134;dst=100266" TargetMode="External"/><Relationship Id="rId34" Type="http://schemas.openxmlformats.org/officeDocument/2006/relationships/hyperlink" Target="https://login.consultant.ru/link/?req=doc;base=LAW;n=216151;fld=134;dst=100034" TargetMode="External"/><Relationship Id="rId50" Type="http://schemas.openxmlformats.org/officeDocument/2006/relationships/hyperlink" Target="https://login.consultant.ru/link/?req=doc;base=LAW;n=216151;fld=134;dst=100194" TargetMode="External"/><Relationship Id="rId55" Type="http://schemas.openxmlformats.org/officeDocument/2006/relationships/hyperlink" Target="https://login.consultant.ru/link/?req=doc;base=LAW;n=216151;fld=134;dst=100256" TargetMode="External"/><Relationship Id="rId76" Type="http://schemas.openxmlformats.org/officeDocument/2006/relationships/hyperlink" Target="https://login.consultant.ru/link/?req=doc;base=LAW;n=216151;fld=134;dst=101014" TargetMode="External"/><Relationship Id="rId97" Type="http://schemas.openxmlformats.org/officeDocument/2006/relationships/hyperlink" Target="https://login.consultant.ru/link/?req=doc;base=LAW;n=216151;fld=134" TargetMode="External"/><Relationship Id="rId104" Type="http://schemas.openxmlformats.org/officeDocument/2006/relationships/hyperlink" Target="https://login.consultant.ru/link/?req=doc;base=LAW;n=216151;fld=134;dst=100225" TargetMode="External"/><Relationship Id="rId120" Type="http://schemas.openxmlformats.org/officeDocument/2006/relationships/hyperlink" Target="https://login.consultant.ru/link/?req=doc;base=LAW;n=214567;fld=134;dst=3146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login.consultant.ru/link/?req=doc;base=LAW;n=216151;fld=134;dst=101002" TargetMode="External"/><Relationship Id="rId71" Type="http://schemas.openxmlformats.org/officeDocument/2006/relationships/hyperlink" Target="https://login.consultant.ru/link/?req=doc;base=LAW;n=216151;fld=134;dst=101457" TargetMode="External"/><Relationship Id="rId92" Type="http://schemas.openxmlformats.org/officeDocument/2006/relationships/hyperlink" Target="https://login.consultant.ru/link/?req=doc;base=LAW;n=216151;fld=134;dst=10082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;base=LAW;n=157691;fld=134;dst=100010" TargetMode="External"/><Relationship Id="rId24" Type="http://schemas.openxmlformats.org/officeDocument/2006/relationships/hyperlink" Target="https://login.consultant.ru/link/?req=doc;base=LAW;n=216151;fld=134;dst=101011" TargetMode="External"/><Relationship Id="rId40" Type="http://schemas.openxmlformats.org/officeDocument/2006/relationships/hyperlink" Target="https://login.consultant.ru/link/?req=doc;base=LAW;n=157691;fld=134;dst=100087" TargetMode="External"/><Relationship Id="rId45" Type="http://schemas.openxmlformats.org/officeDocument/2006/relationships/hyperlink" Target="https://login.consultant.ru/link/?req=doc;base=LAW;n=216151;fld=134;dst=100194" TargetMode="External"/><Relationship Id="rId66" Type="http://schemas.openxmlformats.org/officeDocument/2006/relationships/hyperlink" Target="https://login.consultant.ru/link/?req=doc;base=LAW;n=216151;fld=134;dst=101458" TargetMode="External"/><Relationship Id="rId87" Type="http://schemas.openxmlformats.org/officeDocument/2006/relationships/hyperlink" Target="https://login.consultant.ru/link/?req=doc;base=LAW;n=216151;fld=134;dst=100828" TargetMode="External"/><Relationship Id="rId110" Type="http://schemas.openxmlformats.org/officeDocument/2006/relationships/hyperlink" Target="https://login.consultant.ru/link/?req=doc;base=LAW;n=216105;fld=134" TargetMode="External"/><Relationship Id="rId115" Type="http://schemas.openxmlformats.org/officeDocument/2006/relationships/hyperlink" Target="https://login.consultant.ru/link/?req=doc;base=LAW;n=138446;fld=134" TargetMode="External"/><Relationship Id="rId61" Type="http://schemas.openxmlformats.org/officeDocument/2006/relationships/hyperlink" Target="https://login.consultant.ru/link/?req=doc;base=LAW;n=216151;fld=134;dst=100337" TargetMode="External"/><Relationship Id="rId82" Type="http://schemas.openxmlformats.org/officeDocument/2006/relationships/hyperlink" Target="https://login.consultant.ru/link/?req=doc;base=LAW;n=216151;fld=134" TargetMode="External"/><Relationship Id="rId19" Type="http://schemas.openxmlformats.org/officeDocument/2006/relationships/hyperlink" Target="https://login.consultant.ru/link/?req=doc;base=LAW;n=216151;fld=134;dst=100023" TargetMode="External"/><Relationship Id="rId14" Type="http://schemas.openxmlformats.org/officeDocument/2006/relationships/hyperlink" Target="https://login.consultant.ru/link/?req=doc;base=LAW;n=216151;fld=134" TargetMode="External"/><Relationship Id="rId30" Type="http://schemas.openxmlformats.org/officeDocument/2006/relationships/hyperlink" Target="https://login.consultant.ru/link/?req=doc;base=LAW;n=216151;fld=134;dst=100471" TargetMode="External"/><Relationship Id="rId35" Type="http://schemas.openxmlformats.org/officeDocument/2006/relationships/hyperlink" Target="https://login.consultant.ru/link/?req=doc;base=LAW;n=216151;fld=134;dst=100702" TargetMode="External"/><Relationship Id="rId56" Type="http://schemas.openxmlformats.org/officeDocument/2006/relationships/hyperlink" Target="https://login.consultant.ru/link/?req=doc;base=LAW;n=216151;fld=134;dst=100265" TargetMode="External"/><Relationship Id="rId77" Type="http://schemas.openxmlformats.org/officeDocument/2006/relationships/hyperlink" Target="https://login.consultant.ru/link/?req=doc;base=LAW;n=216151;fld=134" TargetMode="External"/><Relationship Id="rId100" Type="http://schemas.openxmlformats.org/officeDocument/2006/relationships/hyperlink" Target="https://login.consultant.ru/link/?req=doc;base=LAW;n=216151;fld=134;dst=101032" TargetMode="External"/><Relationship Id="rId105" Type="http://schemas.openxmlformats.org/officeDocument/2006/relationships/hyperlink" Target="https://login.consultant.ru/link/?req=doc;base=LAW;n=216151;fld=134;dst=100266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login.consultant.ru/link/?req=doc;base=LAW;n=216151;fld=134;dst=101002" TargetMode="External"/><Relationship Id="rId51" Type="http://schemas.openxmlformats.org/officeDocument/2006/relationships/hyperlink" Target="https://login.consultant.ru/link/?req=doc;base=LAW;n=216151;fld=134;dst=100332" TargetMode="External"/><Relationship Id="rId72" Type="http://schemas.openxmlformats.org/officeDocument/2006/relationships/hyperlink" Target="https://login.consultant.ru/link/?req=doc;base=LAW;n=216151;fld=134" TargetMode="External"/><Relationship Id="rId93" Type="http://schemas.openxmlformats.org/officeDocument/2006/relationships/hyperlink" Target="https://login.consultant.ru/link/?req=doc;base=LAW;n=216151;fld=134;dst=100850" TargetMode="External"/><Relationship Id="rId98" Type="http://schemas.openxmlformats.org/officeDocument/2006/relationships/hyperlink" Target="https://login.consultant.ru/link/?req=doc;base=LAW;n=160305;fld=134" TargetMode="External"/><Relationship Id="rId121" Type="http://schemas.openxmlformats.org/officeDocument/2006/relationships/hyperlink" Target="https://login.consultant.ru/link/?req=doc;base=LAW;n=130189;fld=134;dst=10003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;base=LAW;n=216151;fld=134;dst=101068" TargetMode="External"/><Relationship Id="rId46" Type="http://schemas.openxmlformats.org/officeDocument/2006/relationships/hyperlink" Target="https://login.consultant.ru/link/?req=doc;base=LAW;n=216151;fld=134;dst=101004" TargetMode="External"/><Relationship Id="rId67" Type="http://schemas.openxmlformats.org/officeDocument/2006/relationships/hyperlink" Target="https://login.consultant.ru/link/?req=doc;base=LAW;n=216151;fld=134" TargetMode="External"/><Relationship Id="rId116" Type="http://schemas.openxmlformats.org/officeDocument/2006/relationships/hyperlink" Target="https://login.consultant.ru/link/?req=doc;base=LAW;n=138446;fld=134;dst=100010" TargetMode="External"/><Relationship Id="rId20" Type="http://schemas.openxmlformats.org/officeDocument/2006/relationships/hyperlink" Target="https://login.consultant.ru/link/?req=doc;base=LAW;n=216151;fld=134;dst=100226" TargetMode="External"/><Relationship Id="rId41" Type="http://schemas.openxmlformats.org/officeDocument/2006/relationships/hyperlink" Target="https://login.consultant.ru/link/?req=doc;base=LAW;n=157691;fld=134;dst=100091" TargetMode="External"/><Relationship Id="rId62" Type="http://schemas.openxmlformats.org/officeDocument/2006/relationships/hyperlink" Target="https://login.consultant.ru/link/?req=doc;base=LAW;n=216151;fld=134;dst=100338" TargetMode="External"/><Relationship Id="rId83" Type="http://schemas.openxmlformats.org/officeDocument/2006/relationships/hyperlink" Target="https://login.consultant.ru/link/?req=doc;base=LAW;n=216151;fld=134;dst=101016" TargetMode="External"/><Relationship Id="rId88" Type="http://schemas.openxmlformats.org/officeDocument/2006/relationships/hyperlink" Target="https://login.consultant.ru/link/?req=doc;base=LAW;n=216151;fld=134" TargetMode="External"/><Relationship Id="rId111" Type="http://schemas.openxmlformats.org/officeDocument/2006/relationships/hyperlink" Target="https://login.consultant.ru/link/?req=doc;base=LAW;n=148890;fld=134" TargetMode="External"/><Relationship Id="rId15" Type="http://schemas.openxmlformats.org/officeDocument/2006/relationships/hyperlink" Target="https://login.consultant.ru/link/?req=doc;base=LAW;n=216151;fld=134" TargetMode="External"/><Relationship Id="rId36" Type="http://schemas.openxmlformats.org/officeDocument/2006/relationships/hyperlink" Target="https://login.consultant.ru/link/?req=doc;base=LAW;n=216151;fld=134;dst=100305" TargetMode="External"/><Relationship Id="rId57" Type="http://schemas.openxmlformats.org/officeDocument/2006/relationships/hyperlink" Target="https://login.consultant.ru/link/?req=doc;base=LAW;n=161601;fld=134;dst=100011" TargetMode="External"/><Relationship Id="rId106" Type="http://schemas.openxmlformats.org/officeDocument/2006/relationships/hyperlink" Target="https://login.consultant.ru/link/?req=doc;base=LAW;n=148890;fld=134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;base=LAW;n=216151;fld=134;dst=100012" TargetMode="External"/><Relationship Id="rId31" Type="http://schemas.openxmlformats.org/officeDocument/2006/relationships/hyperlink" Target="https://login.consultant.ru/link/?req=doc;base=LAW;n=216151;fld=134;dst=100028" TargetMode="External"/><Relationship Id="rId52" Type="http://schemas.openxmlformats.org/officeDocument/2006/relationships/hyperlink" Target="https://login.consultant.ru/link/?req=doc;base=LAW;n=216151;fld=134;dst=100998" TargetMode="External"/><Relationship Id="rId73" Type="http://schemas.openxmlformats.org/officeDocument/2006/relationships/hyperlink" Target="https://login.consultant.ru/link/?req=doc;base=LAW;n=216151;fld=134;dst=101212" TargetMode="External"/><Relationship Id="rId78" Type="http://schemas.openxmlformats.org/officeDocument/2006/relationships/hyperlink" Target="https://login.consultant.ru/link/?req=doc;base=LAW;n=157691;fld=134;dst=100010" TargetMode="External"/><Relationship Id="rId94" Type="http://schemas.openxmlformats.org/officeDocument/2006/relationships/hyperlink" Target="https://login.consultant.ru/link/?req=doc;base=LAW;n=216151;fld=134;dst=101005" TargetMode="External"/><Relationship Id="rId99" Type="http://schemas.openxmlformats.org/officeDocument/2006/relationships/hyperlink" Target="https://login.consultant.ru/link/?req=doc;base=LAW;n=150465;fld=134;dst=100223" TargetMode="External"/><Relationship Id="rId101" Type="http://schemas.openxmlformats.org/officeDocument/2006/relationships/hyperlink" Target="https://login.consultant.ru/link/?req=doc;base=LAW;n=216151;fld=134;dst=101408" TargetMode="External"/><Relationship Id="rId122" Type="http://schemas.openxmlformats.org/officeDocument/2006/relationships/hyperlink" Target="https://login.consultant.ru/link/?req=doc;base=LAW;n=130189;fld=134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157691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8333</Words>
  <Characters>47499</Characters>
  <Application>Microsoft Office Word</Application>
  <DocSecurity>2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09.10.2013 N 06-735"О дополнительном профессиональном образовании"(вместе с "Разъяснениями о законодательном и нормативном правовом обеспечении дополнительного профессионального образования")</vt:lpstr>
    </vt:vector>
  </TitlesOfParts>
  <Company>КонсультантПлюс Версия 4016.00.30</Company>
  <LinksUpToDate>false</LinksUpToDate>
  <CharactersWithSpaces>55721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09.10.2013 N 06-735"О дополнительном профессиональном образовании"(вместе с "Разъяснениями о законодательном и нормативном правовом обеспечении дополнительного профессионального образования")</dc:title>
  <dc:creator>Uzer</dc:creator>
  <cp:lastModifiedBy>ST2</cp:lastModifiedBy>
  <cp:revision>2</cp:revision>
  <dcterms:created xsi:type="dcterms:W3CDTF">2017-05-16T09:23:00Z</dcterms:created>
  <dcterms:modified xsi:type="dcterms:W3CDTF">2017-05-16T09:23:00Z</dcterms:modified>
</cp:coreProperties>
</file>